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E15E7" w14:textId="77777777" w:rsidR="00111E37" w:rsidRDefault="00111E37" w:rsidP="00746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3A3EA0" w14:textId="77777777" w:rsidR="00232842" w:rsidRPr="00232842" w:rsidRDefault="00232842" w:rsidP="0023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23284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Пояснительная записка</w:t>
      </w:r>
    </w:p>
    <w:p w14:paraId="7A817DA0" w14:textId="77777777" w:rsidR="00232842" w:rsidRPr="00232842" w:rsidRDefault="00232842" w:rsidP="0023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BD6CD8" w14:textId="2CD2F348" w:rsidR="00232842" w:rsidRDefault="00232842" w:rsidP="0023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8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Биология - 8 класс</w:t>
      </w:r>
    </w:p>
    <w:p w14:paraId="33CBD6EA" w14:textId="2594DFD9" w:rsidR="000170EE" w:rsidRPr="00232842" w:rsidRDefault="000170EE" w:rsidP="00017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60EB">
        <w:rPr>
          <w:rFonts w:ascii="Times New Roman" w:hAnsi="Times New Roman"/>
          <w:b/>
          <w:sz w:val="24"/>
          <w:szCs w:val="24"/>
        </w:rPr>
        <w:t>Лица с особыми образовательными потребностями: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Стемблиевский</w:t>
      </w:r>
      <w:proofErr w:type="spellEnd"/>
      <w:r w:rsidR="005249BC">
        <w:rPr>
          <w:rFonts w:ascii="Times New Roman" w:hAnsi="Times New Roman"/>
          <w:b/>
          <w:sz w:val="24"/>
          <w:szCs w:val="24"/>
        </w:rPr>
        <w:t xml:space="preserve"> Артур</w:t>
      </w:r>
      <w:r>
        <w:rPr>
          <w:rFonts w:ascii="Times New Roman" w:hAnsi="Times New Roman"/>
          <w:b/>
          <w:sz w:val="24"/>
          <w:szCs w:val="24"/>
        </w:rPr>
        <w:t>, Сальников</w:t>
      </w:r>
      <w:r w:rsidR="005249BC">
        <w:rPr>
          <w:rFonts w:ascii="Times New Roman" w:hAnsi="Times New Roman"/>
          <w:b/>
          <w:sz w:val="24"/>
          <w:szCs w:val="24"/>
        </w:rPr>
        <w:t xml:space="preserve"> Станислав</w:t>
      </w:r>
      <w:bookmarkStart w:id="0" w:name="_GoBack"/>
      <w:bookmarkEnd w:id="0"/>
    </w:p>
    <w:p w14:paraId="02056EEB" w14:textId="77777777" w:rsidR="00232842" w:rsidRPr="000170EE" w:rsidRDefault="00232842" w:rsidP="0023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7CD5AF" w14:textId="77777777" w:rsidR="00232842" w:rsidRPr="00232842" w:rsidRDefault="00232842" w:rsidP="002328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</w:pPr>
      <w:r w:rsidRPr="0023284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 xml:space="preserve">Календарно-тематическое планирование составлено на основе: </w:t>
      </w:r>
    </w:p>
    <w:p w14:paraId="411E69C7" w14:textId="77777777" w:rsidR="00232842" w:rsidRPr="00232842" w:rsidRDefault="00232842" w:rsidP="0023284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46CCC18C" w14:textId="77777777" w:rsidR="00232842" w:rsidRPr="00232842" w:rsidRDefault="00232842" w:rsidP="00232842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общеобязательного стандарта </w:t>
      </w:r>
      <w:r w:rsidRPr="0023284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основного среднего образования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утвержденного </w:t>
      </w:r>
      <w:r w:rsidRPr="0023284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</w:t>
      </w:r>
      <w:proofErr w:type="spellStart"/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</w:t>
      </w:r>
      <w:proofErr w:type="spellEnd"/>
      <w:r w:rsidRPr="0023284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ом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Министра образования и науки Республики Казахстан от 31 октября 2018 года № 604</w:t>
      </w:r>
    </w:p>
    <w:p w14:paraId="3829F1ED" w14:textId="77777777" w:rsidR="00232842" w:rsidRPr="00232842" w:rsidRDefault="00232842" w:rsidP="0023284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Типовых учебных планов основного среднего и общего среднего образования </w:t>
      </w:r>
      <w:proofErr w:type="spellStart"/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proofErr w:type="spellEnd"/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утвержденных приказом Министра образования и науки Республики Казахстан от 8 ноября 2012 года № 500 (с внесенными изменениями и дополнениями на 15 мая 2019 г. № 205);</w:t>
      </w:r>
    </w:p>
    <w:p w14:paraId="3C32D150" w14:textId="77777777" w:rsidR="00232842" w:rsidRPr="00232842" w:rsidRDefault="00232842" w:rsidP="00232842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Типовых учебных программ по общеобразовательным предметам </w:t>
      </w:r>
      <w:r w:rsidRPr="0023284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основного среднего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образования, утвержденных приказом Министра образования и науки Республики Казахстан </w:t>
      </w:r>
      <w:r w:rsidRPr="0023284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 3 апреля 2013 года № 115 (с внесенными изменениями и дополнениями на 25 октября 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Pr="0023284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7 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Pr="0023284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545)</w:t>
      </w:r>
    </w:p>
    <w:p w14:paraId="0494B718" w14:textId="77777777" w:rsidR="00232842" w:rsidRPr="00232842" w:rsidRDefault="00232842" w:rsidP="00232842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284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</w:t>
      </w:r>
      <w:proofErr w:type="spellStart"/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чебных</w:t>
      </w:r>
      <w:proofErr w:type="spellEnd"/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изданий, утвержденных приказом Министра образования и науки Республики Казахстан «Об утверждении перечня учебников, учебно-методических комплексов, пособий и другой дополнительной литературы, в том числе на электронных носителях» от </w:t>
      </w:r>
      <w:r w:rsidRPr="0023284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17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 201</w:t>
      </w:r>
      <w:r w:rsidRPr="0023284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Pr="0023284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217</w:t>
      </w:r>
    </w:p>
    <w:p w14:paraId="5840BCB4" w14:textId="77777777" w:rsidR="00232842" w:rsidRPr="00232842" w:rsidRDefault="00232842" w:rsidP="00232842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 «Об особенностях организации образовательного процесса в общеобразовательных школах РК в 2020-20</w:t>
      </w:r>
      <w:r w:rsidRPr="0023284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21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году».</w:t>
      </w:r>
    </w:p>
    <w:p w14:paraId="46942CF1" w14:textId="77777777" w:rsidR="00232842" w:rsidRPr="00232842" w:rsidRDefault="00232842" w:rsidP="00232842">
      <w:pPr>
        <w:spacing w:after="0" w:line="240" w:lineRule="auto"/>
        <w:ind w:left="-36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8CF470" w14:textId="77777777" w:rsidR="00232842" w:rsidRPr="00232842" w:rsidRDefault="00232842" w:rsidP="00232842">
      <w:pPr>
        <w:spacing w:after="0" w:line="240" w:lineRule="auto"/>
        <w:ind w:left="-36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предмет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28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«Биология»</w:t>
      </w:r>
      <w:r w:rsidRPr="002328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составной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компонент естественнонаучного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образования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формирует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учащихся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знания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 многообразии и эволюции окружающего мира, о законах и закономерностях развития живых организмов, а также предоставляет возможность изучать и исследовать удивительные явления мира природы.</w:t>
      </w:r>
    </w:p>
    <w:p w14:paraId="638A5330" w14:textId="77777777" w:rsidR="00232842" w:rsidRPr="00232842" w:rsidRDefault="00232842" w:rsidP="00232842">
      <w:pPr>
        <w:spacing w:after="0" w:line="240" w:lineRule="auto"/>
        <w:ind w:left="-36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A644DC" w14:textId="77777777" w:rsidR="00232842" w:rsidRPr="00232842" w:rsidRDefault="00232842" w:rsidP="00232842">
      <w:pPr>
        <w:spacing w:after="0" w:line="240" w:lineRule="auto"/>
        <w:ind w:left="-36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8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изучения биологии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формирование у обучающихся системы знаний о многообразии органического мира, о закономерностях и процессах, протекающих в нем, формирование осознанного понимания того, что человек является его неотъемлемой частью.</w:t>
      </w:r>
    </w:p>
    <w:p w14:paraId="21AC7F65" w14:textId="77777777" w:rsidR="00232842" w:rsidRPr="00232842" w:rsidRDefault="00232842" w:rsidP="00232842">
      <w:pPr>
        <w:spacing w:after="0" w:line="240" w:lineRule="auto"/>
        <w:ind w:left="-36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8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учебного предмета:</w:t>
      </w:r>
    </w:p>
    <w:p w14:paraId="71A00680" w14:textId="77777777" w:rsidR="00232842" w:rsidRPr="00232842" w:rsidRDefault="00232842" w:rsidP="00232842">
      <w:pPr>
        <w:spacing w:after="0" w:line="240" w:lineRule="auto"/>
        <w:ind w:left="-36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системы знаний о структурно-функциональных и генетических основах жизни, размножении и развитии организмов основных царств живой природы, экосистемах, биоразнообразии, эволюции для осознания ценности всего живого на Земле;</w:t>
      </w:r>
    </w:p>
    <w:p w14:paraId="23266146" w14:textId="77777777" w:rsidR="00232842" w:rsidRPr="00232842" w:rsidRDefault="00232842" w:rsidP="00232842">
      <w:pPr>
        <w:spacing w:after="0" w:line="240" w:lineRule="auto"/>
        <w:ind w:left="-36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норм и правил экологической этики, ответственного отношения к живой природе;</w:t>
      </w:r>
    </w:p>
    <w:p w14:paraId="126E8F2D" w14:textId="77777777" w:rsidR="00232842" w:rsidRPr="00232842" w:rsidRDefault="00232842" w:rsidP="00232842">
      <w:pPr>
        <w:spacing w:after="0" w:line="240" w:lineRule="auto"/>
        <w:ind w:left="-36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генетической грамотности – основы здорового образа жизни, сохранения психического, физического и нравственного здоровья человека;</w:t>
      </w:r>
    </w:p>
    <w:p w14:paraId="36777589" w14:textId="77777777" w:rsidR="00232842" w:rsidRPr="00232842" w:rsidRDefault="00232842" w:rsidP="00232842">
      <w:pPr>
        <w:spacing w:after="0" w:line="240" w:lineRule="auto"/>
        <w:ind w:left="-36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личности обучающегося, воспитание стремления применить биологические знания на практике, участвовать в практической деятельности в области медицины, сельского хозяйства, биотехнологии, рационального природопользования и охраны природы.</w:t>
      </w:r>
    </w:p>
    <w:p w14:paraId="1FE4C77D" w14:textId="77777777" w:rsidR="00232842" w:rsidRPr="00232842" w:rsidRDefault="00232842" w:rsidP="00232842">
      <w:pPr>
        <w:spacing w:after="0" w:line="240" w:lineRule="auto"/>
        <w:ind w:left="-36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5BB29" w14:textId="77777777" w:rsidR="00232842" w:rsidRPr="00232842" w:rsidRDefault="00232842" w:rsidP="00232842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Календарно-тематическое планирование для 8 класса рассчитано на 68 часов в год (2 часа в неделю).</w:t>
      </w:r>
    </w:p>
    <w:p w14:paraId="65227E74" w14:textId="77777777" w:rsidR="00232842" w:rsidRDefault="00232842" w:rsidP="002328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381BBF" w14:textId="77777777" w:rsidR="00232842" w:rsidRDefault="00232842" w:rsidP="002328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46A8AD" w14:textId="77777777" w:rsidR="00232842" w:rsidRDefault="00232842" w:rsidP="002328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EFF7FA" w14:textId="77777777" w:rsidR="00232842" w:rsidRDefault="00232842" w:rsidP="002328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029934" w14:textId="77777777" w:rsidR="00232842" w:rsidRDefault="00232842" w:rsidP="002328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A9E8F1" w14:textId="680911F4" w:rsidR="00232842" w:rsidRPr="00232842" w:rsidRDefault="00232842" w:rsidP="002328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8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лабораторных работ, моделирования и демонстраций в 8 классе:</w:t>
      </w:r>
    </w:p>
    <w:p w14:paraId="335A1F3F" w14:textId="77777777" w:rsidR="00232842" w:rsidRPr="00232842" w:rsidRDefault="00232842" w:rsidP="0023284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Style w:val="TableNormal"/>
        <w:tblW w:w="961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1"/>
        <w:gridCol w:w="2835"/>
        <w:gridCol w:w="2127"/>
        <w:gridCol w:w="2127"/>
      </w:tblGrid>
      <w:tr w:rsidR="00232842" w:rsidRPr="00232842" w14:paraId="550FF5B8" w14:textId="77777777" w:rsidTr="000170EE">
        <w:trPr>
          <w:trHeight w:val="275"/>
        </w:trPr>
        <w:tc>
          <w:tcPr>
            <w:tcW w:w="2521" w:type="dxa"/>
          </w:tcPr>
          <w:p w14:paraId="236D887C" w14:textId="77777777" w:rsidR="00232842" w:rsidRPr="00232842" w:rsidRDefault="00232842" w:rsidP="0023284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835" w:type="dxa"/>
          </w:tcPr>
          <w:p w14:paraId="3C19B34C" w14:textId="77777777" w:rsidR="00232842" w:rsidRPr="00232842" w:rsidRDefault="00232842" w:rsidP="00232842">
            <w:pPr>
              <w:spacing w:line="256" w:lineRule="exact"/>
              <w:ind w:left="259" w:right="25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32842">
              <w:rPr>
                <w:rFonts w:ascii="Times New Roman" w:eastAsia="Times New Roman" w:hAnsi="Times New Roman" w:cs="Times New Roman"/>
                <w:sz w:val="24"/>
              </w:rPr>
              <w:t>Лабораторные</w:t>
            </w:r>
            <w:proofErr w:type="spellEnd"/>
            <w:r w:rsidRPr="002328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32842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proofErr w:type="spellEnd"/>
          </w:p>
        </w:tc>
        <w:tc>
          <w:tcPr>
            <w:tcW w:w="2127" w:type="dxa"/>
          </w:tcPr>
          <w:p w14:paraId="41003191" w14:textId="77777777" w:rsidR="00232842" w:rsidRPr="00232842" w:rsidRDefault="00232842" w:rsidP="00232842">
            <w:pPr>
              <w:spacing w:line="256" w:lineRule="exact"/>
              <w:ind w:left="88" w:right="7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32842">
              <w:rPr>
                <w:rFonts w:ascii="Times New Roman" w:eastAsia="Times New Roman" w:hAnsi="Times New Roman" w:cs="Times New Roman"/>
                <w:sz w:val="24"/>
              </w:rPr>
              <w:t>Моделирование</w:t>
            </w:r>
            <w:proofErr w:type="spellEnd"/>
          </w:p>
        </w:tc>
        <w:tc>
          <w:tcPr>
            <w:tcW w:w="2127" w:type="dxa"/>
          </w:tcPr>
          <w:p w14:paraId="3F7A620A" w14:textId="77777777" w:rsidR="00232842" w:rsidRPr="00232842" w:rsidRDefault="00232842" w:rsidP="00232842">
            <w:pPr>
              <w:spacing w:line="256" w:lineRule="exact"/>
              <w:ind w:left="88" w:right="8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32842">
              <w:rPr>
                <w:rFonts w:ascii="Times New Roman" w:eastAsia="Times New Roman" w:hAnsi="Times New Roman" w:cs="Times New Roman"/>
                <w:sz w:val="24"/>
              </w:rPr>
              <w:t>Демонстрация</w:t>
            </w:r>
            <w:proofErr w:type="spellEnd"/>
          </w:p>
        </w:tc>
      </w:tr>
      <w:tr w:rsidR="00232842" w:rsidRPr="00232842" w14:paraId="05270F39" w14:textId="77777777" w:rsidTr="000170EE">
        <w:trPr>
          <w:trHeight w:val="275"/>
        </w:trPr>
        <w:tc>
          <w:tcPr>
            <w:tcW w:w="2521" w:type="dxa"/>
          </w:tcPr>
          <w:p w14:paraId="605276BF" w14:textId="77777777" w:rsidR="00232842" w:rsidRPr="00232842" w:rsidRDefault="00232842" w:rsidP="00232842">
            <w:pPr>
              <w:spacing w:line="256" w:lineRule="exact"/>
              <w:ind w:left="703" w:right="6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>1четверть</w:t>
            </w:r>
          </w:p>
        </w:tc>
        <w:tc>
          <w:tcPr>
            <w:tcW w:w="2835" w:type="dxa"/>
          </w:tcPr>
          <w:p w14:paraId="56A27499" w14:textId="77777777" w:rsidR="00232842" w:rsidRPr="00232842" w:rsidRDefault="00232842" w:rsidP="00232842">
            <w:pPr>
              <w:spacing w:line="256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127" w:type="dxa"/>
          </w:tcPr>
          <w:p w14:paraId="315FEB0C" w14:textId="77777777" w:rsidR="00232842" w:rsidRPr="00232842" w:rsidRDefault="00232842" w:rsidP="00232842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127" w:type="dxa"/>
          </w:tcPr>
          <w:p w14:paraId="47C9008D" w14:textId="77777777" w:rsidR="00232842" w:rsidRPr="00232842" w:rsidRDefault="00232842" w:rsidP="00232842">
            <w:pPr>
              <w:spacing w:line="256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232842" w:rsidRPr="00232842" w14:paraId="0B2670A7" w14:textId="77777777" w:rsidTr="000170EE">
        <w:trPr>
          <w:trHeight w:val="275"/>
        </w:trPr>
        <w:tc>
          <w:tcPr>
            <w:tcW w:w="2521" w:type="dxa"/>
          </w:tcPr>
          <w:p w14:paraId="467FA3B2" w14:textId="77777777" w:rsidR="00232842" w:rsidRPr="00232842" w:rsidRDefault="00232842" w:rsidP="00232842">
            <w:pPr>
              <w:spacing w:line="256" w:lineRule="exact"/>
              <w:ind w:left="705" w:right="6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  <w:proofErr w:type="spellStart"/>
            <w:r w:rsidRPr="00232842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  <w:proofErr w:type="spellEnd"/>
          </w:p>
        </w:tc>
        <w:tc>
          <w:tcPr>
            <w:tcW w:w="2835" w:type="dxa"/>
          </w:tcPr>
          <w:p w14:paraId="29B7C107" w14:textId="77777777" w:rsidR="00232842" w:rsidRPr="00232842" w:rsidRDefault="00232842" w:rsidP="00232842">
            <w:pPr>
              <w:spacing w:line="256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127" w:type="dxa"/>
          </w:tcPr>
          <w:p w14:paraId="0974E976" w14:textId="77777777" w:rsidR="00232842" w:rsidRPr="00232842" w:rsidRDefault="00232842" w:rsidP="00232842">
            <w:pPr>
              <w:spacing w:line="256" w:lineRule="exact"/>
              <w:ind w:left="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2127" w:type="dxa"/>
          </w:tcPr>
          <w:p w14:paraId="652D0505" w14:textId="77777777" w:rsidR="00232842" w:rsidRPr="00232842" w:rsidRDefault="00232842" w:rsidP="00232842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</w:tr>
      <w:tr w:rsidR="00232842" w:rsidRPr="00232842" w14:paraId="2C64FB0D" w14:textId="77777777" w:rsidTr="000170EE">
        <w:trPr>
          <w:trHeight w:val="275"/>
        </w:trPr>
        <w:tc>
          <w:tcPr>
            <w:tcW w:w="2521" w:type="dxa"/>
          </w:tcPr>
          <w:p w14:paraId="5CBC765B" w14:textId="77777777" w:rsidR="00232842" w:rsidRPr="00232842" w:rsidRDefault="00232842" w:rsidP="00232842">
            <w:pPr>
              <w:spacing w:line="256" w:lineRule="exact"/>
              <w:ind w:left="705" w:right="6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  <w:proofErr w:type="spellStart"/>
            <w:r w:rsidRPr="00232842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  <w:proofErr w:type="spellEnd"/>
          </w:p>
        </w:tc>
        <w:tc>
          <w:tcPr>
            <w:tcW w:w="2835" w:type="dxa"/>
          </w:tcPr>
          <w:p w14:paraId="45156A08" w14:textId="77777777" w:rsidR="00232842" w:rsidRPr="00232842" w:rsidRDefault="00232842" w:rsidP="00232842">
            <w:pPr>
              <w:spacing w:line="256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2127" w:type="dxa"/>
          </w:tcPr>
          <w:p w14:paraId="6191A11A" w14:textId="77777777" w:rsidR="00232842" w:rsidRPr="00232842" w:rsidRDefault="00232842" w:rsidP="0023284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14:paraId="2ADE4760" w14:textId="77777777" w:rsidR="00232842" w:rsidRPr="00232842" w:rsidRDefault="00232842" w:rsidP="00232842">
            <w:pPr>
              <w:spacing w:line="256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232842" w:rsidRPr="00232842" w14:paraId="126E523D" w14:textId="77777777" w:rsidTr="000170EE">
        <w:trPr>
          <w:trHeight w:val="275"/>
        </w:trPr>
        <w:tc>
          <w:tcPr>
            <w:tcW w:w="2521" w:type="dxa"/>
          </w:tcPr>
          <w:p w14:paraId="38FFFF02" w14:textId="77777777" w:rsidR="00232842" w:rsidRPr="00232842" w:rsidRDefault="00232842" w:rsidP="00232842">
            <w:pPr>
              <w:spacing w:line="256" w:lineRule="exact"/>
              <w:ind w:left="705" w:right="6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  <w:proofErr w:type="spellStart"/>
            <w:r w:rsidRPr="00232842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  <w:proofErr w:type="spellEnd"/>
          </w:p>
        </w:tc>
        <w:tc>
          <w:tcPr>
            <w:tcW w:w="2835" w:type="dxa"/>
          </w:tcPr>
          <w:p w14:paraId="4FE6CF09" w14:textId="77777777" w:rsidR="00232842" w:rsidRPr="00232842" w:rsidRDefault="00232842" w:rsidP="00232842">
            <w:pPr>
              <w:spacing w:line="256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w w:val="99"/>
                <w:sz w:val="24"/>
              </w:rPr>
              <w:t>-</w:t>
            </w:r>
          </w:p>
        </w:tc>
        <w:tc>
          <w:tcPr>
            <w:tcW w:w="2127" w:type="dxa"/>
          </w:tcPr>
          <w:p w14:paraId="64A167E8" w14:textId="77777777" w:rsidR="00232842" w:rsidRPr="00232842" w:rsidRDefault="00232842" w:rsidP="00232842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127" w:type="dxa"/>
          </w:tcPr>
          <w:p w14:paraId="1F1C0EBE" w14:textId="77777777" w:rsidR="00232842" w:rsidRPr="00232842" w:rsidRDefault="00232842" w:rsidP="0023284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32842" w:rsidRPr="00232842" w14:paraId="7D2867DB" w14:textId="77777777" w:rsidTr="000170EE">
        <w:trPr>
          <w:trHeight w:val="278"/>
        </w:trPr>
        <w:tc>
          <w:tcPr>
            <w:tcW w:w="2521" w:type="dxa"/>
          </w:tcPr>
          <w:p w14:paraId="2D559F04" w14:textId="77777777" w:rsidR="00232842" w:rsidRPr="00232842" w:rsidRDefault="00232842" w:rsidP="00232842">
            <w:pPr>
              <w:spacing w:line="258" w:lineRule="exact"/>
              <w:ind w:left="704" w:right="6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32842">
              <w:rPr>
                <w:rFonts w:ascii="Times New Roman" w:eastAsia="Times New Roman" w:hAnsi="Times New Roman" w:cs="Times New Roman"/>
                <w:sz w:val="24"/>
              </w:rPr>
              <w:t>Итого</w:t>
            </w:r>
            <w:proofErr w:type="spellEnd"/>
          </w:p>
        </w:tc>
        <w:tc>
          <w:tcPr>
            <w:tcW w:w="2835" w:type="dxa"/>
          </w:tcPr>
          <w:p w14:paraId="48C2206A" w14:textId="77777777" w:rsidR="00232842" w:rsidRPr="00232842" w:rsidRDefault="00232842" w:rsidP="00232842">
            <w:pPr>
              <w:spacing w:line="258" w:lineRule="exact"/>
              <w:ind w:left="256" w:right="25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2127" w:type="dxa"/>
          </w:tcPr>
          <w:p w14:paraId="5A6252AE" w14:textId="77777777" w:rsidR="00232842" w:rsidRPr="00232842" w:rsidRDefault="00232842" w:rsidP="00232842">
            <w:pPr>
              <w:spacing w:line="258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27" w:type="dxa"/>
          </w:tcPr>
          <w:p w14:paraId="090AC4B1" w14:textId="77777777" w:rsidR="00232842" w:rsidRPr="00232842" w:rsidRDefault="00232842" w:rsidP="00232842">
            <w:pPr>
              <w:spacing w:line="258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</w:tbl>
    <w:p w14:paraId="1225272F" w14:textId="77777777" w:rsidR="00232842" w:rsidRPr="00232842" w:rsidRDefault="00232842" w:rsidP="0023284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5CFBD5" w14:textId="77777777" w:rsidR="00232842" w:rsidRPr="00232842" w:rsidRDefault="00232842" w:rsidP="00232842">
      <w:pPr>
        <w:widowControl w:val="0"/>
        <w:tabs>
          <w:tab w:val="left" w:pos="2272"/>
          <w:tab w:val="left" w:pos="2935"/>
          <w:tab w:val="left" w:pos="4646"/>
          <w:tab w:val="left" w:pos="6583"/>
          <w:tab w:val="left" w:pos="8314"/>
          <w:tab w:val="left" w:pos="8915"/>
        </w:tabs>
        <w:spacing w:after="0" w:line="322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84F2E7" w14:textId="01CE7DAC" w:rsidR="00232842" w:rsidRPr="00232842" w:rsidRDefault="00232842" w:rsidP="00232842">
      <w:pPr>
        <w:widowControl w:val="0"/>
        <w:tabs>
          <w:tab w:val="left" w:pos="2272"/>
          <w:tab w:val="left" w:pos="2935"/>
          <w:tab w:val="left" w:pos="4646"/>
          <w:tab w:val="left" w:pos="6583"/>
          <w:tab w:val="left" w:pos="8314"/>
          <w:tab w:val="left" w:pos="8915"/>
        </w:tabs>
        <w:spacing w:after="0" w:line="322" w:lineRule="exact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proofErr w:type="spellStart"/>
      <w:r w:rsidRPr="00232842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Количество</w:t>
      </w:r>
      <w:proofErr w:type="spellEnd"/>
      <w:r w:rsidRPr="00232842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ab/>
      </w:r>
      <w:proofErr w:type="spellStart"/>
      <w:r w:rsidRPr="00232842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суммативных</w:t>
      </w:r>
      <w:proofErr w:type="spellEnd"/>
      <w:r w:rsidRPr="00232842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ab/>
      </w:r>
      <w:proofErr w:type="spellStart"/>
      <w:r w:rsidRPr="00232842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оцениваний</w:t>
      </w:r>
      <w:proofErr w:type="spellEnd"/>
      <w:r w:rsidRPr="00232842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ab/>
      </w:r>
      <w:proofErr w:type="spellStart"/>
      <w:r w:rsidRPr="00232842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по</w:t>
      </w:r>
      <w:proofErr w:type="spellEnd"/>
      <w:r w:rsidRPr="002328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32842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предмету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32842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«</w:t>
      </w:r>
      <w:proofErr w:type="spellStart"/>
      <w:r w:rsidRPr="00232842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Биология</w:t>
      </w:r>
      <w:proofErr w:type="spellEnd"/>
      <w:r w:rsidRPr="00232842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»</w:t>
      </w:r>
      <w:r w:rsidRPr="00232842">
        <w:rPr>
          <w:rFonts w:ascii="Times New Roman" w:eastAsia="Times New Roman" w:hAnsi="Times New Roman" w:cs="Times New Roman"/>
          <w:b/>
          <w:sz w:val="24"/>
          <w:szCs w:val="24"/>
        </w:rPr>
        <w:t xml:space="preserve"> в 8 классе:</w:t>
      </w:r>
    </w:p>
    <w:p w14:paraId="3C6764D4" w14:textId="77777777" w:rsidR="00232842" w:rsidRPr="00232842" w:rsidRDefault="00232842" w:rsidP="0023284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93FBD8" w14:textId="77777777" w:rsidR="00232842" w:rsidRPr="00232842" w:rsidRDefault="00232842" w:rsidP="0023284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842">
        <w:rPr>
          <w:rFonts w:ascii="Times New Roman" w:eastAsia="Times New Roman" w:hAnsi="Times New Roman" w:cs="Times New Roman"/>
          <w:sz w:val="24"/>
          <w:szCs w:val="24"/>
        </w:rPr>
        <w:t>СОР – 11, СОЧ – 4</w:t>
      </w:r>
    </w:p>
    <w:p w14:paraId="79317DB5" w14:textId="77777777" w:rsidR="00232842" w:rsidRPr="00232842" w:rsidRDefault="00232842" w:rsidP="0023284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75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962"/>
        <w:gridCol w:w="1964"/>
        <w:gridCol w:w="1962"/>
        <w:gridCol w:w="1964"/>
      </w:tblGrid>
      <w:tr w:rsidR="00232842" w:rsidRPr="00232842" w14:paraId="17BF444A" w14:textId="77777777" w:rsidTr="000170EE">
        <w:trPr>
          <w:trHeight w:val="551"/>
        </w:trPr>
        <w:tc>
          <w:tcPr>
            <w:tcW w:w="1901" w:type="dxa"/>
            <w:vMerge w:val="restart"/>
          </w:tcPr>
          <w:p w14:paraId="7AB08CB3" w14:textId="77777777" w:rsidR="00232842" w:rsidRPr="00232842" w:rsidRDefault="00232842" w:rsidP="00232842">
            <w:pPr>
              <w:spacing w:line="268" w:lineRule="exact"/>
              <w:ind w:left="550" w:right="5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32842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</w:p>
        </w:tc>
        <w:tc>
          <w:tcPr>
            <w:tcW w:w="7852" w:type="dxa"/>
            <w:gridSpan w:val="4"/>
          </w:tcPr>
          <w:p w14:paraId="6212AA48" w14:textId="77777777" w:rsidR="00232842" w:rsidRPr="00232842" w:rsidRDefault="00232842" w:rsidP="00232842">
            <w:pPr>
              <w:spacing w:line="268" w:lineRule="exact"/>
              <w:ind w:left="1942" w:right="192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Количество </w:t>
            </w:r>
            <w:proofErr w:type="spellStart"/>
            <w:r w:rsidRPr="00232842">
              <w:rPr>
                <w:rFonts w:ascii="Times New Roman" w:eastAsia="Times New Roman" w:hAnsi="Times New Roman" w:cs="Times New Roman"/>
                <w:sz w:val="24"/>
                <w:lang w:val="ru-RU"/>
              </w:rPr>
              <w:t>суммативных</w:t>
            </w:r>
            <w:proofErr w:type="spellEnd"/>
            <w:r w:rsidRPr="0023284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232842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оцениваний</w:t>
            </w:r>
            <w:proofErr w:type="spellEnd"/>
          </w:p>
          <w:p w14:paraId="011B84B8" w14:textId="77777777" w:rsidR="00232842" w:rsidRPr="00232842" w:rsidRDefault="00232842" w:rsidP="00232842">
            <w:pPr>
              <w:spacing w:line="264" w:lineRule="exact"/>
              <w:ind w:left="1939" w:right="192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  <w:lang w:val="ru-RU"/>
              </w:rPr>
              <w:t>за раздел/сквозную тему</w:t>
            </w:r>
          </w:p>
        </w:tc>
      </w:tr>
      <w:tr w:rsidR="00232842" w:rsidRPr="00232842" w14:paraId="6CB3E200" w14:textId="77777777" w:rsidTr="000170EE">
        <w:trPr>
          <w:trHeight w:val="275"/>
        </w:trPr>
        <w:tc>
          <w:tcPr>
            <w:tcW w:w="1901" w:type="dxa"/>
            <w:vMerge/>
            <w:tcBorders>
              <w:top w:val="nil"/>
            </w:tcBorders>
          </w:tcPr>
          <w:p w14:paraId="1FAB7C44" w14:textId="77777777" w:rsidR="00232842" w:rsidRPr="00232842" w:rsidRDefault="00232842" w:rsidP="0023284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/>
              </w:rPr>
            </w:pPr>
          </w:p>
        </w:tc>
        <w:tc>
          <w:tcPr>
            <w:tcW w:w="1962" w:type="dxa"/>
          </w:tcPr>
          <w:p w14:paraId="10CAF038" w14:textId="77777777" w:rsidR="00232842" w:rsidRPr="00232842" w:rsidRDefault="00232842" w:rsidP="00232842">
            <w:pPr>
              <w:spacing w:line="256" w:lineRule="exact"/>
              <w:ind w:left="451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  <w:proofErr w:type="spellStart"/>
            <w:r w:rsidRPr="00232842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  <w:proofErr w:type="spellEnd"/>
          </w:p>
        </w:tc>
        <w:tc>
          <w:tcPr>
            <w:tcW w:w="1964" w:type="dxa"/>
          </w:tcPr>
          <w:p w14:paraId="546E5651" w14:textId="77777777" w:rsidR="00232842" w:rsidRPr="00232842" w:rsidRDefault="00232842" w:rsidP="00232842">
            <w:pPr>
              <w:spacing w:line="256" w:lineRule="exact"/>
              <w:ind w:left="452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  <w:proofErr w:type="spellStart"/>
            <w:r w:rsidRPr="00232842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  <w:proofErr w:type="spellEnd"/>
          </w:p>
        </w:tc>
        <w:tc>
          <w:tcPr>
            <w:tcW w:w="1962" w:type="dxa"/>
          </w:tcPr>
          <w:p w14:paraId="27F24BF0" w14:textId="77777777" w:rsidR="00232842" w:rsidRPr="00232842" w:rsidRDefault="00232842" w:rsidP="00232842">
            <w:pPr>
              <w:spacing w:line="256" w:lineRule="exact"/>
              <w:ind w:left="449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  <w:proofErr w:type="spellStart"/>
            <w:r w:rsidRPr="00232842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  <w:proofErr w:type="spellEnd"/>
          </w:p>
        </w:tc>
        <w:tc>
          <w:tcPr>
            <w:tcW w:w="1964" w:type="dxa"/>
          </w:tcPr>
          <w:p w14:paraId="15580491" w14:textId="77777777" w:rsidR="00232842" w:rsidRPr="00232842" w:rsidRDefault="00232842" w:rsidP="00232842">
            <w:pPr>
              <w:spacing w:line="256" w:lineRule="exact"/>
              <w:ind w:left="451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  <w:proofErr w:type="spellStart"/>
            <w:r w:rsidRPr="00232842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  <w:proofErr w:type="spellEnd"/>
          </w:p>
        </w:tc>
      </w:tr>
      <w:tr w:rsidR="00232842" w:rsidRPr="00232842" w14:paraId="0D3D4DC0" w14:textId="77777777" w:rsidTr="000170EE">
        <w:trPr>
          <w:trHeight w:val="278"/>
        </w:trPr>
        <w:tc>
          <w:tcPr>
            <w:tcW w:w="1901" w:type="dxa"/>
          </w:tcPr>
          <w:p w14:paraId="4BF20419" w14:textId="77777777" w:rsidR="00232842" w:rsidRPr="00232842" w:rsidRDefault="00232842" w:rsidP="00232842">
            <w:pPr>
              <w:spacing w:line="258" w:lineRule="exact"/>
              <w:ind w:left="550" w:right="5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  <w:proofErr w:type="spellStart"/>
            <w:r w:rsidRPr="00232842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14:paraId="1E9414B7" w14:textId="77777777" w:rsidR="00232842" w:rsidRPr="00232842" w:rsidRDefault="00232842" w:rsidP="00232842">
            <w:pPr>
              <w:spacing w:line="258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964" w:type="dxa"/>
          </w:tcPr>
          <w:p w14:paraId="31EB7DF5" w14:textId="77777777" w:rsidR="00232842" w:rsidRPr="00232842" w:rsidRDefault="00232842" w:rsidP="00232842">
            <w:pPr>
              <w:spacing w:line="258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2" w:type="dxa"/>
          </w:tcPr>
          <w:p w14:paraId="324BF2CD" w14:textId="77777777" w:rsidR="00232842" w:rsidRPr="00232842" w:rsidRDefault="00232842" w:rsidP="00232842">
            <w:pPr>
              <w:spacing w:line="258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964" w:type="dxa"/>
          </w:tcPr>
          <w:p w14:paraId="26AE714D" w14:textId="77777777" w:rsidR="00232842" w:rsidRPr="00232842" w:rsidRDefault="00232842" w:rsidP="00232842">
            <w:pPr>
              <w:spacing w:line="258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32842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</w:tbl>
    <w:p w14:paraId="03DC69C3" w14:textId="77777777" w:rsidR="00232842" w:rsidRPr="00232842" w:rsidRDefault="00232842" w:rsidP="002328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D21B5B" w14:textId="77777777" w:rsidR="00232842" w:rsidRPr="00232842" w:rsidRDefault="00232842" w:rsidP="00232842">
      <w:pPr>
        <w:spacing w:after="0" w:line="322" w:lineRule="exact"/>
        <w:ind w:left="110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328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случаях карантинных и ограничительных мероприятий по предмету «Биология» проводится 1 СОР, 1 СОЧ во всех школах (в штатном режиме, в дистанционном формате, в дежурных классах)</w:t>
      </w:r>
    </w:p>
    <w:p w14:paraId="4C7050C4" w14:textId="77777777" w:rsidR="00232842" w:rsidRPr="00232842" w:rsidRDefault="00232842" w:rsidP="00232842">
      <w:pPr>
        <w:spacing w:after="0" w:line="322" w:lineRule="exact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14:paraId="0BD75FD3" w14:textId="77777777" w:rsidR="00232842" w:rsidRPr="00232842" w:rsidRDefault="00232842" w:rsidP="00232842">
      <w:pPr>
        <w:spacing w:after="0" w:line="322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8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Учебник: </w:t>
      </w:r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Соловьева А.Р. и др.  Биология. Алматы: </w:t>
      </w:r>
      <w:proofErr w:type="spellStart"/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Атамура</w:t>
      </w:r>
      <w:proofErr w:type="spellEnd"/>
      <w:r w:rsidRPr="00232842">
        <w:rPr>
          <w:rFonts w:ascii="Times New Roman" w:eastAsia="Times New Roman" w:hAnsi="Times New Roman" w:cs="Times New Roman"/>
          <w:sz w:val="24"/>
          <w:szCs w:val="24"/>
          <w:lang w:eastAsia="ru-RU"/>
        </w:rPr>
        <w:t>. 2018 г.</w:t>
      </w:r>
    </w:p>
    <w:p w14:paraId="6083D55A" w14:textId="77777777" w:rsidR="00232842" w:rsidRPr="00232842" w:rsidRDefault="00232842" w:rsidP="00232842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x-none"/>
        </w:rPr>
      </w:pPr>
    </w:p>
    <w:p w14:paraId="4BCA88BA" w14:textId="77777777" w:rsidR="00232842" w:rsidRDefault="00232842" w:rsidP="00746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409107" w14:textId="77777777" w:rsidR="00232842" w:rsidRDefault="00232842" w:rsidP="00746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1FE0EB" w14:textId="77777777" w:rsidR="00232842" w:rsidRDefault="00232842" w:rsidP="00746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B173B4" w14:textId="77777777" w:rsidR="00232842" w:rsidRDefault="00232842" w:rsidP="00746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2DF136" w14:textId="77777777" w:rsidR="00232842" w:rsidRDefault="00232842" w:rsidP="00746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862475" w14:textId="77777777" w:rsidR="00232842" w:rsidRDefault="00232842" w:rsidP="00746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516547" w14:textId="77777777" w:rsidR="00232842" w:rsidRDefault="00232842" w:rsidP="00746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1B5C76" w14:textId="77777777" w:rsidR="00232842" w:rsidRDefault="00232842" w:rsidP="00746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E49DC2" w14:textId="77777777" w:rsidR="00232842" w:rsidRDefault="00232842" w:rsidP="00746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A9C03E" w14:textId="77777777" w:rsidR="00232842" w:rsidRDefault="00232842" w:rsidP="00746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914074" w14:textId="77777777" w:rsidR="00232842" w:rsidRDefault="00232842" w:rsidP="00746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2AB82F" w14:textId="77777777" w:rsidR="00232842" w:rsidRDefault="00232842" w:rsidP="00746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1D4045" w14:textId="77777777" w:rsidR="00232842" w:rsidRDefault="00232842" w:rsidP="00746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F8A768" w14:textId="15E8B2BA" w:rsidR="00746BD7" w:rsidRPr="00746BD7" w:rsidRDefault="00746BD7" w:rsidP="00746BD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746BD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14:paraId="14F8A769" w14:textId="77777777" w:rsidR="00DD0AA5" w:rsidRPr="00746BD7" w:rsidRDefault="00DD0AA5" w:rsidP="00C13DD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746BD7">
        <w:rPr>
          <w:rFonts w:ascii="Times New Roman" w:hAnsi="Times New Roman" w:cs="Times New Roman"/>
          <w:b/>
          <w:sz w:val="24"/>
          <w:szCs w:val="24"/>
        </w:rPr>
        <w:t>Предмет: «Биология»</w:t>
      </w:r>
      <w:r w:rsidR="00C267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67C8" w:rsidRPr="00C267C8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C267C8" w:rsidRPr="00746BD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8</w:t>
      </w:r>
      <w:r w:rsidR="00C267C8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класс</w:t>
      </w:r>
    </w:p>
    <w:p w14:paraId="14F8A76A" w14:textId="77777777" w:rsidR="00E6799F" w:rsidRDefault="00E6799F" w:rsidP="003932E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46BD7">
        <w:rPr>
          <w:rFonts w:ascii="Times New Roman" w:hAnsi="Times New Roman" w:cs="Times New Roman"/>
          <w:b/>
          <w:bCs/>
          <w:sz w:val="24"/>
          <w:szCs w:val="24"/>
          <w:lang w:val="kk-KZ"/>
        </w:rPr>
        <w:t>Часов в неделю: 2</w:t>
      </w:r>
    </w:p>
    <w:p w14:paraId="14F8A76D" w14:textId="7820DF18" w:rsidR="00C267C8" w:rsidRPr="00746BD7" w:rsidRDefault="00E6799F" w:rsidP="00746BD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Всего часов: 72</w:t>
      </w:r>
    </w:p>
    <w:tbl>
      <w:tblPr>
        <w:tblpPr w:leftFromText="180" w:rightFromText="180" w:vertAnchor="text" w:horzAnchor="margin" w:tblpX="-385" w:tblpY="1"/>
        <w:tblOverlap w:val="never"/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5"/>
        <w:gridCol w:w="5216"/>
        <w:gridCol w:w="4213"/>
        <w:gridCol w:w="747"/>
        <w:gridCol w:w="896"/>
        <w:gridCol w:w="1652"/>
      </w:tblGrid>
      <w:tr w:rsidR="00997A2B" w:rsidRPr="00746BD7" w14:paraId="14F8A775" w14:textId="77777777" w:rsidTr="003048AB">
        <w:tc>
          <w:tcPr>
            <w:tcW w:w="221" w:type="pct"/>
          </w:tcPr>
          <w:p w14:paraId="14F8A76E" w14:textId="77777777" w:rsidR="00E6799F" w:rsidRPr="00746BD7" w:rsidRDefault="00E6799F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4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605" w:type="pct"/>
            <w:shd w:val="clear" w:color="auto" w:fill="auto"/>
          </w:tcPr>
          <w:p w14:paraId="14F8A76F" w14:textId="77777777" w:rsidR="00E6799F" w:rsidRPr="00746BD7" w:rsidRDefault="00E6799F" w:rsidP="00111E37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долгосрочного плана </w:t>
            </w:r>
          </w:p>
        </w:tc>
        <w:tc>
          <w:tcPr>
            <w:tcW w:w="1711" w:type="pct"/>
            <w:shd w:val="clear" w:color="auto" w:fill="auto"/>
          </w:tcPr>
          <w:p w14:paraId="14F8A770" w14:textId="77777777" w:rsidR="00E6799F" w:rsidRPr="00746BD7" w:rsidRDefault="00E6799F" w:rsidP="00111E37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 / Содержание раздела долгосрочного плана</w:t>
            </w:r>
          </w:p>
        </w:tc>
        <w:tc>
          <w:tcPr>
            <w:tcW w:w="1382" w:type="pct"/>
          </w:tcPr>
          <w:p w14:paraId="14F8A771" w14:textId="77777777" w:rsidR="00E6799F" w:rsidRPr="00746BD7" w:rsidRDefault="00E6799F" w:rsidP="00111E37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 обучения</w:t>
            </w:r>
          </w:p>
        </w:tc>
        <w:tc>
          <w:tcPr>
            <w:tcW w:w="245" w:type="pct"/>
          </w:tcPr>
          <w:p w14:paraId="14F8A772" w14:textId="77777777" w:rsidR="00E6799F" w:rsidRPr="00746BD7" w:rsidRDefault="00E6799F" w:rsidP="00111E37">
            <w:pPr>
              <w:spacing w:after="0" w:line="240" w:lineRule="auto"/>
              <w:ind w:left="-80" w:firstLine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94" w:type="pct"/>
          </w:tcPr>
          <w:p w14:paraId="14F8A773" w14:textId="77777777" w:rsidR="00E6799F" w:rsidRDefault="00E6799F" w:rsidP="00111E37">
            <w:pPr>
              <w:spacing w:after="0" w:line="240" w:lineRule="auto"/>
              <w:ind w:left="-80" w:firstLine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543" w:type="pct"/>
          </w:tcPr>
          <w:p w14:paraId="14F8A774" w14:textId="77777777" w:rsidR="00E6799F" w:rsidRPr="003932E6" w:rsidRDefault="00E6799F" w:rsidP="00111E37">
            <w:pPr>
              <w:spacing w:after="0" w:line="240" w:lineRule="auto"/>
              <w:ind w:left="-80" w:firstLine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E6799F" w:rsidRPr="00746BD7" w14:paraId="14F8A777" w14:textId="77777777" w:rsidTr="00111E37">
        <w:trPr>
          <w:trHeight w:val="295"/>
        </w:trPr>
        <w:tc>
          <w:tcPr>
            <w:tcW w:w="5000" w:type="pct"/>
            <w:gridSpan w:val="7"/>
          </w:tcPr>
          <w:p w14:paraId="14F8A776" w14:textId="77777777" w:rsidR="00E6799F" w:rsidRPr="003932E6" w:rsidRDefault="00E6799F" w:rsidP="00111E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четверть</w:t>
            </w:r>
          </w:p>
        </w:tc>
      </w:tr>
      <w:tr w:rsidR="00997A2B" w:rsidRPr="00746BD7" w14:paraId="14F8A780" w14:textId="77777777" w:rsidTr="003048AB">
        <w:trPr>
          <w:trHeight w:val="603"/>
        </w:trPr>
        <w:tc>
          <w:tcPr>
            <w:tcW w:w="221" w:type="pct"/>
          </w:tcPr>
          <w:p w14:paraId="14F8A778" w14:textId="77777777" w:rsidR="00E6799F" w:rsidRPr="00746BD7" w:rsidRDefault="00E6799F" w:rsidP="00111E37">
            <w:pPr>
              <w:spacing w:after="0" w:line="240" w:lineRule="auto"/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14F8A779" w14:textId="77777777" w:rsidR="00E6799F" w:rsidRPr="00746BD7" w:rsidRDefault="00E6799F" w:rsidP="00111E37">
            <w:pPr>
              <w:spacing w:after="0" w:line="240" w:lineRule="auto"/>
              <w:ind w:right="1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8.1</w:t>
            </w: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Клеточная биология </w:t>
            </w:r>
          </w:p>
          <w:p w14:paraId="14F8A77A" w14:textId="77777777" w:rsidR="00E6799F" w:rsidRPr="00746BD7" w:rsidRDefault="00E6799F" w:rsidP="00111E37">
            <w:pPr>
              <w:spacing w:after="0" w:line="240" w:lineRule="auto"/>
              <w:ind w:right="1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77B" w14:textId="77777777" w:rsidR="00E6799F" w:rsidRPr="00746BD7" w:rsidRDefault="00E6799F" w:rsidP="00111E37">
            <w:pPr>
              <w:spacing w:after="0" w:line="240" w:lineRule="auto"/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Клетка – основная структурная единица организма. </w:t>
            </w:r>
          </w:p>
        </w:tc>
        <w:tc>
          <w:tcPr>
            <w:tcW w:w="1382" w:type="pct"/>
          </w:tcPr>
          <w:p w14:paraId="14F8A77C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8.4.2.2 сравнить строение клеток эукариот и прокариот</w:t>
            </w:r>
          </w:p>
        </w:tc>
        <w:tc>
          <w:tcPr>
            <w:tcW w:w="245" w:type="pct"/>
          </w:tcPr>
          <w:p w14:paraId="14F8A77D" w14:textId="77777777" w:rsidR="00E6799F" w:rsidRPr="00746BD7" w:rsidRDefault="00E6799F" w:rsidP="00111E3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77E" w14:textId="77777777" w:rsidR="00E6799F" w:rsidRPr="00746BD7" w:rsidRDefault="00E6799F" w:rsidP="00111E3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77F" w14:textId="77777777" w:rsidR="00E6799F" w:rsidRPr="003932E6" w:rsidRDefault="00E6799F" w:rsidP="00111E3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788" w14:textId="77777777" w:rsidTr="003048AB">
        <w:trPr>
          <w:trHeight w:val="603"/>
        </w:trPr>
        <w:tc>
          <w:tcPr>
            <w:tcW w:w="221" w:type="pct"/>
          </w:tcPr>
          <w:p w14:paraId="14F8A781" w14:textId="77777777" w:rsidR="00E6799F" w:rsidRPr="00746BD7" w:rsidRDefault="00E6799F" w:rsidP="00111E37">
            <w:pPr>
              <w:spacing w:after="0" w:line="240" w:lineRule="auto"/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14:paraId="14F8A782" w14:textId="77777777" w:rsidR="00E6799F" w:rsidRPr="00746BD7" w:rsidRDefault="00E6799F" w:rsidP="00111E37">
            <w:pPr>
              <w:spacing w:after="0" w:line="240" w:lineRule="auto"/>
              <w:ind w:right="11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711" w:type="pct"/>
            <w:shd w:val="clear" w:color="auto" w:fill="auto"/>
          </w:tcPr>
          <w:p w14:paraId="14F8A783" w14:textId="77777777" w:rsidR="00E6799F" w:rsidRPr="00746BD7" w:rsidRDefault="00E6799F" w:rsidP="00111E37">
            <w:pPr>
              <w:spacing w:after="0" w:line="240" w:lineRule="auto"/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Разнообразие тканей у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2" w:type="pct"/>
          </w:tcPr>
          <w:p w14:paraId="14F8A784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8.4.2.1 классифицировать ткани растений и животных</w:t>
            </w:r>
          </w:p>
        </w:tc>
        <w:tc>
          <w:tcPr>
            <w:tcW w:w="245" w:type="pct"/>
          </w:tcPr>
          <w:p w14:paraId="14F8A785" w14:textId="77777777" w:rsidR="00E6799F" w:rsidRPr="00746BD7" w:rsidRDefault="00E6799F" w:rsidP="00111E3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786" w14:textId="77777777" w:rsidR="00E6799F" w:rsidRPr="00746BD7" w:rsidRDefault="00E6799F" w:rsidP="00111E3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787" w14:textId="77777777" w:rsidR="00E6799F" w:rsidRPr="003932E6" w:rsidRDefault="00E6799F" w:rsidP="00111E3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790" w14:textId="77777777" w:rsidTr="003048AB">
        <w:trPr>
          <w:trHeight w:val="603"/>
        </w:trPr>
        <w:tc>
          <w:tcPr>
            <w:tcW w:w="221" w:type="pct"/>
          </w:tcPr>
          <w:p w14:paraId="14F8A789" w14:textId="77777777" w:rsidR="00E6799F" w:rsidRDefault="00E6799F" w:rsidP="00111E37">
            <w:pPr>
              <w:spacing w:after="0" w:line="240" w:lineRule="auto"/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pct"/>
            <w:vMerge/>
            <w:shd w:val="clear" w:color="auto" w:fill="auto"/>
          </w:tcPr>
          <w:p w14:paraId="14F8A78A" w14:textId="77777777" w:rsidR="00E6799F" w:rsidRPr="00746BD7" w:rsidRDefault="00E6799F" w:rsidP="00111E37">
            <w:pPr>
              <w:spacing w:after="0" w:line="240" w:lineRule="auto"/>
              <w:ind w:right="11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711" w:type="pct"/>
            <w:shd w:val="clear" w:color="auto" w:fill="auto"/>
          </w:tcPr>
          <w:p w14:paraId="14F8A78B" w14:textId="77777777" w:rsidR="00E6799F" w:rsidRPr="00746BD7" w:rsidRDefault="00E6799F" w:rsidP="00111E37">
            <w:pPr>
              <w:spacing w:after="0" w:line="240" w:lineRule="auto"/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«Классификация тканей растений». Лабораторная работа «Классификация тканей животных».</w:t>
            </w:r>
          </w:p>
        </w:tc>
        <w:tc>
          <w:tcPr>
            <w:tcW w:w="1382" w:type="pct"/>
          </w:tcPr>
          <w:p w14:paraId="14F8A78C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14:paraId="14F8A78D" w14:textId="0C9D1B90" w:rsidR="00E6799F" w:rsidRPr="00746BD7" w:rsidRDefault="00111E37" w:rsidP="00111E3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78E" w14:textId="77777777" w:rsidR="00E6799F" w:rsidRPr="00746BD7" w:rsidRDefault="00E6799F" w:rsidP="00111E3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78F" w14:textId="77777777" w:rsidR="00E6799F" w:rsidRPr="003932E6" w:rsidRDefault="00E6799F" w:rsidP="00111E3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,2</w:t>
            </w:r>
          </w:p>
        </w:tc>
      </w:tr>
      <w:tr w:rsidR="00997A2B" w:rsidRPr="00746BD7" w14:paraId="14F8A798" w14:textId="77777777" w:rsidTr="003048AB">
        <w:trPr>
          <w:trHeight w:val="477"/>
        </w:trPr>
        <w:tc>
          <w:tcPr>
            <w:tcW w:w="221" w:type="pct"/>
          </w:tcPr>
          <w:p w14:paraId="14F8A791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14F8A792" w14:textId="77777777" w:rsidR="00E6799F" w:rsidRPr="00746BD7" w:rsidRDefault="00E6799F" w:rsidP="00111E37">
            <w:pPr>
              <w:spacing w:after="0" w:line="240" w:lineRule="auto"/>
              <w:ind w:right="118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.1В </w:t>
            </w: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Молекулярная биология и биохимия </w:t>
            </w:r>
          </w:p>
        </w:tc>
        <w:tc>
          <w:tcPr>
            <w:tcW w:w="1711" w:type="pct"/>
            <w:shd w:val="clear" w:color="auto" w:fill="auto"/>
          </w:tcPr>
          <w:p w14:paraId="14F8A793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Органические вещества клетки. Различия между мономерами и полимерами. </w:t>
            </w:r>
          </w:p>
        </w:tc>
        <w:tc>
          <w:tcPr>
            <w:tcW w:w="1382" w:type="pct"/>
          </w:tcPr>
          <w:p w14:paraId="14F8A794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8.4.1.1 описывать различия между мономерами и полимерами, используя биологические примеры</w:t>
            </w:r>
          </w:p>
        </w:tc>
        <w:tc>
          <w:tcPr>
            <w:tcW w:w="245" w:type="pct"/>
          </w:tcPr>
          <w:p w14:paraId="14F8A795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796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797" w14:textId="77777777" w:rsidR="00E6799F" w:rsidRPr="003932E6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7A1" w14:textId="77777777" w:rsidTr="003048AB">
        <w:trPr>
          <w:trHeight w:val="268"/>
        </w:trPr>
        <w:tc>
          <w:tcPr>
            <w:tcW w:w="221" w:type="pct"/>
          </w:tcPr>
          <w:p w14:paraId="14F8A799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pct"/>
            <w:vMerge/>
            <w:shd w:val="clear" w:color="auto" w:fill="auto"/>
          </w:tcPr>
          <w:p w14:paraId="14F8A79A" w14:textId="77777777" w:rsidR="00E6799F" w:rsidRPr="00746BD7" w:rsidRDefault="00E6799F" w:rsidP="00111E37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79B" w14:textId="77777777" w:rsidR="00E6799F" w:rsidRPr="00746BD7" w:rsidRDefault="00E6799F" w:rsidP="00111E37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Углеводы – источники энергии. Значение и функции: глюкозы, сахарозы, гликогена, крахмала, целлюлозы, хитина. Свойства липидов и их функции. Разнообразие липидов: жиры, масла, фосфолипиды, воск. </w:t>
            </w:r>
          </w:p>
        </w:tc>
        <w:tc>
          <w:tcPr>
            <w:tcW w:w="1382" w:type="pct"/>
          </w:tcPr>
          <w:p w14:paraId="14F8A79C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8.4.1.2 описывать свойства и биологические функции</w:t>
            </w:r>
          </w:p>
          <w:p w14:paraId="14F8A79D" w14:textId="77777777" w:rsidR="00E6799F" w:rsidRPr="00746BD7" w:rsidRDefault="00E6799F" w:rsidP="00111E37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углеводов </w:t>
            </w:r>
            <w:r w:rsidRPr="0074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 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липидов </w:t>
            </w:r>
          </w:p>
        </w:tc>
        <w:tc>
          <w:tcPr>
            <w:tcW w:w="245" w:type="pct"/>
          </w:tcPr>
          <w:p w14:paraId="14F8A79E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79F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7A0" w14:textId="77777777" w:rsidR="00E6799F" w:rsidRPr="003932E6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7A9" w14:textId="77777777" w:rsidTr="003048AB">
        <w:trPr>
          <w:trHeight w:val="385"/>
        </w:trPr>
        <w:tc>
          <w:tcPr>
            <w:tcW w:w="221" w:type="pct"/>
          </w:tcPr>
          <w:p w14:paraId="14F8A7A2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pct"/>
            <w:vMerge/>
            <w:shd w:val="clear" w:color="auto" w:fill="auto"/>
          </w:tcPr>
          <w:p w14:paraId="14F8A7A3" w14:textId="77777777" w:rsidR="00E6799F" w:rsidRPr="00746BD7" w:rsidRDefault="00E6799F" w:rsidP="00111E37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7A4" w14:textId="77777777" w:rsidR="00E6799F" w:rsidRPr="00746BD7" w:rsidRDefault="00E6799F" w:rsidP="00111E37">
            <w:pPr>
              <w:spacing w:after="0" w:line="240" w:lineRule="auto"/>
              <w:rPr>
                <w:rFonts w:ascii="Times New Roman" w:eastAsia="Times New Roman,MS Minngs" w:hAnsi="Times New Roman" w:cs="Times New Roman"/>
                <w:bCs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Белки, свойства и функции</w:t>
            </w:r>
          </w:p>
        </w:tc>
        <w:tc>
          <w:tcPr>
            <w:tcW w:w="1382" w:type="pct"/>
          </w:tcPr>
          <w:p w14:paraId="14F8A7A5" w14:textId="77777777" w:rsidR="00E6799F" w:rsidRPr="00746BD7" w:rsidRDefault="00E6799F" w:rsidP="00111E37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8.4.1.3 описывать свойства и биологические функции белков</w:t>
            </w:r>
          </w:p>
        </w:tc>
        <w:tc>
          <w:tcPr>
            <w:tcW w:w="245" w:type="pct"/>
          </w:tcPr>
          <w:p w14:paraId="14F8A7A6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7A7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7A8" w14:textId="77777777" w:rsidR="00E6799F" w:rsidRPr="003932E6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СОР 1</w:t>
            </w:r>
          </w:p>
        </w:tc>
      </w:tr>
      <w:tr w:rsidR="00997A2B" w:rsidRPr="00746BD7" w14:paraId="14F8A7B4" w14:textId="77777777" w:rsidTr="003048AB">
        <w:tc>
          <w:tcPr>
            <w:tcW w:w="221" w:type="pct"/>
          </w:tcPr>
          <w:p w14:paraId="14F8A7AA" w14:textId="77777777" w:rsidR="00E6799F" w:rsidRPr="00746BD7" w:rsidRDefault="00E6799F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14F8A7AB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8.1С Разнообразие живых организмов</w:t>
            </w:r>
          </w:p>
          <w:p w14:paraId="14F8A7AC" w14:textId="77777777" w:rsidR="00E6799F" w:rsidRPr="00746BD7" w:rsidRDefault="00E6799F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F8A7AD" w14:textId="77777777" w:rsidR="00E6799F" w:rsidRPr="00746BD7" w:rsidRDefault="00E6799F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F8A7AE" w14:textId="77777777" w:rsidR="00E6799F" w:rsidRPr="00746BD7" w:rsidRDefault="00E6799F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7AF" w14:textId="77777777" w:rsidR="00E6799F" w:rsidRPr="00746BD7" w:rsidRDefault="00E6799F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«Определение отличительных признаков отделов растений:  водоросли, моховидные, папоротниковидные, голосеменные и покрытосеменные»</w:t>
            </w:r>
          </w:p>
        </w:tc>
        <w:tc>
          <w:tcPr>
            <w:tcW w:w="1382" w:type="pct"/>
          </w:tcPr>
          <w:p w14:paraId="14F8A7B0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8.1.1.1 описывать отличительные признаки растений на примере водорослей, моховидных, папоротниковидных, голосеменных и покрытосеменных растений. </w:t>
            </w:r>
          </w:p>
        </w:tc>
        <w:tc>
          <w:tcPr>
            <w:tcW w:w="245" w:type="pct"/>
          </w:tcPr>
          <w:p w14:paraId="14F8A7B1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7B2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7B3" w14:textId="77777777" w:rsidR="00E6799F" w:rsidRPr="003932E6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97A2B" w:rsidRPr="00746BD7" w14:paraId="14F8A7BD" w14:textId="77777777" w:rsidTr="003048AB">
        <w:tc>
          <w:tcPr>
            <w:tcW w:w="221" w:type="pct"/>
          </w:tcPr>
          <w:p w14:paraId="14F8A7B5" w14:textId="77777777" w:rsidR="00E6799F" w:rsidRPr="00746BD7" w:rsidRDefault="00E6799F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pct"/>
            <w:vMerge/>
            <w:shd w:val="clear" w:color="auto" w:fill="auto"/>
          </w:tcPr>
          <w:p w14:paraId="14F8A7B6" w14:textId="77777777" w:rsidR="00E6799F" w:rsidRPr="00746BD7" w:rsidRDefault="00E6799F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7B7" w14:textId="77777777" w:rsidR="00E6799F" w:rsidRPr="00746BD7" w:rsidRDefault="00E6799F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Царство Грибы. Плесневые грибы: </w:t>
            </w:r>
            <w:proofErr w:type="spellStart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мукор</w:t>
            </w:r>
            <w:proofErr w:type="spellEnd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пеницилл</w:t>
            </w:r>
            <w:proofErr w:type="spellEnd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. Одноклеточные грибы – дрожжи. Многоклеточные грибы. Шляпочные грибы. Съедобные и ядовитые грибы.</w:t>
            </w:r>
          </w:p>
        </w:tc>
        <w:tc>
          <w:tcPr>
            <w:tcW w:w="1382" w:type="pct"/>
          </w:tcPr>
          <w:p w14:paraId="14F8A7B8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8.1.1.2 описывать отличительные признаки грибов</w:t>
            </w:r>
          </w:p>
          <w:p w14:paraId="14F8A7B9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14:paraId="14F8A7BA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7BB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7BC" w14:textId="77777777" w:rsidR="00E6799F" w:rsidRPr="003932E6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7C5" w14:textId="77777777" w:rsidTr="003048AB">
        <w:tc>
          <w:tcPr>
            <w:tcW w:w="221" w:type="pct"/>
          </w:tcPr>
          <w:p w14:paraId="14F8A7BE" w14:textId="77777777" w:rsidR="00E6799F" w:rsidRPr="00746BD7" w:rsidRDefault="00E6799F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05" w:type="pct"/>
            <w:vMerge/>
            <w:shd w:val="clear" w:color="auto" w:fill="auto"/>
          </w:tcPr>
          <w:p w14:paraId="14F8A7BF" w14:textId="77777777" w:rsidR="00E6799F" w:rsidRPr="00746BD7" w:rsidRDefault="00E6799F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7C0" w14:textId="77777777" w:rsidR="00E6799F" w:rsidRPr="00746BD7" w:rsidRDefault="00E6799F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«Исследование признаков классов однодольных и двудольных растений».</w:t>
            </w:r>
          </w:p>
        </w:tc>
        <w:tc>
          <w:tcPr>
            <w:tcW w:w="1382" w:type="pct"/>
          </w:tcPr>
          <w:p w14:paraId="14F8A7C1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8.1.1.3 распознавать по отличительным признакам классы однодольных и двудольных растений</w:t>
            </w:r>
          </w:p>
        </w:tc>
        <w:tc>
          <w:tcPr>
            <w:tcW w:w="245" w:type="pct"/>
          </w:tcPr>
          <w:p w14:paraId="14F8A7C2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7C3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7C4" w14:textId="77777777" w:rsidR="00E6799F" w:rsidRPr="003932E6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97A2B" w:rsidRPr="00746BD7" w14:paraId="14F8A7CE" w14:textId="77777777" w:rsidTr="003048AB">
        <w:tc>
          <w:tcPr>
            <w:tcW w:w="221" w:type="pct"/>
          </w:tcPr>
          <w:p w14:paraId="14F8A7C6" w14:textId="77777777" w:rsidR="00E6799F" w:rsidRPr="00746BD7" w:rsidRDefault="00E6799F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vMerge/>
            <w:shd w:val="clear" w:color="auto" w:fill="auto"/>
          </w:tcPr>
          <w:p w14:paraId="14F8A7C7" w14:textId="77777777" w:rsidR="00E6799F" w:rsidRPr="00746BD7" w:rsidRDefault="00E6799F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7C8" w14:textId="77777777" w:rsidR="00E6799F" w:rsidRPr="00746BD7" w:rsidRDefault="00E6799F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Тип членистоногие. Тип хордовые. Сравнительная характеристика по внешним признакам.</w:t>
            </w:r>
          </w:p>
          <w:p w14:paraId="14F8A7C9" w14:textId="77777777" w:rsidR="00E6799F" w:rsidRPr="00746BD7" w:rsidRDefault="00E6799F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Демонстрация «Определение отличительных признаков классов членистоногих и хордовых животных»</w:t>
            </w:r>
          </w:p>
        </w:tc>
        <w:tc>
          <w:tcPr>
            <w:tcW w:w="1382" w:type="pct"/>
          </w:tcPr>
          <w:p w14:paraId="14F8A7CA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8.1.1.4 распознавать по отличительным признакам классы членистоногих и хордовых животных</w:t>
            </w:r>
          </w:p>
        </w:tc>
        <w:tc>
          <w:tcPr>
            <w:tcW w:w="245" w:type="pct"/>
          </w:tcPr>
          <w:p w14:paraId="14F8A7CB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7CC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7CD" w14:textId="77777777" w:rsidR="00E6799F" w:rsidRPr="003932E6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СОР 2</w:t>
            </w:r>
          </w:p>
        </w:tc>
      </w:tr>
      <w:tr w:rsidR="00997A2B" w:rsidRPr="00746BD7" w14:paraId="14F8A7D6" w14:textId="77777777" w:rsidTr="003048AB">
        <w:tc>
          <w:tcPr>
            <w:tcW w:w="221" w:type="pct"/>
          </w:tcPr>
          <w:p w14:paraId="14F8A7CF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14F8A7D0" w14:textId="77777777" w:rsidR="00E6799F" w:rsidRPr="00746BD7" w:rsidRDefault="00E6799F" w:rsidP="00111E37">
            <w:pPr>
              <w:spacing w:after="0"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Питание </w:t>
            </w:r>
          </w:p>
        </w:tc>
        <w:tc>
          <w:tcPr>
            <w:tcW w:w="1711" w:type="pct"/>
            <w:shd w:val="clear" w:color="auto" w:fill="auto"/>
          </w:tcPr>
          <w:p w14:paraId="14F8A7D1" w14:textId="77777777" w:rsidR="00E6799F" w:rsidRPr="00746BD7" w:rsidRDefault="00E6799F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Строение пищеварительной системы дождевого червя, коровы и человека. Моделирование «Сравнение строения пищеварительной системы дождевого червя, коровы и человека».</w:t>
            </w:r>
          </w:p>
        </w:tc>
        <w:tc>
          <w:tcPr>
            <w:tcW w:w="1382" w:type="pct"/>
          </w:tcPr>
          <w:p w14:paraId="14F8A7D2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8.1.2.1 сравнивать строение пищеварительной системы беспозвоночных, жвачных животных  и человека</w:t>
            </w:r>
          </w:p>
        </w:tc>
        <w:tc>
          <w:tcPr>
            <w:tcW w:w="245" w:type="pct"/>
          </w:tcPr>
          <w:p w14:paraId="14F8A7D3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7D4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7D5" w14:textId="77777777" w:rsidR="00E6799F" w:rsidRPr="003932E6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7DF" w14:textId="77777777" w:rsidTr="003048AB">
        <w:trPr>
          <w:trHeight w:val="413"/>
        </w:trPr>
        <w:tc>
          <w:tcPr>
            <w:tcW w:w="221" w:type="pct"/>
          </w:tcPr>
          <w:p w14:paraId="14F8A7D7" w14:textId="77777777" w:rsidR="00E6799F" w:rsidRPr="00746BD7" w:rsidRDefault="00E6799F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" w:type="pct"/>
            <w:vMerge/>
            <w:shd w:val="clear" w:color="auto" w:fill="auto"/>
          </w:tcPr>
          <w:p w14:paraId="14F8A7D8" w14:textId="77777777" w:rsidR="00E6799F" w:rsidRPr="00746BD7" w:rsidRDefault="00E6799F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7D9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Строение и функции зубов, смена молочных зубов на постоянные. Гигиена зубов.</w:t>
            </w:r>
          </w:p>
          <w:p w14:paraId="14F8A7DA" w14:textId="77777777" w:rsidR="00E6799F" w:rsidRPr="00746BD7" w:rsidRDefault="00E6799F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pct"/>
          </w:tcPr>
          <w:p w14:paraId="14F8A7DB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8.1.2.2 описывать взаимосвязь строения различных типов зубов с их функциями, правила ухода за зубами</w:t>
            </w:r>
          </w:p>
        </w:tc>
        <w:tc>
          <w:tcPr>
            <w:tcW w:w="245" w:type="pct"/>
          </w:tcPr>
          <w:p w14:paraId="14F8A7DC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7DD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7DE" w14:textId="77777777" w:rsidR="00E6799F" w:rsidRPr="003932E6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690A" w:rsidRPr="00746BD7" w14:paraId="14F8A7E7" w14:textId="77777777" w:rsidTr="003048AB">
        <w:trPr>
          <w:trHeight w:val="413"/>
        </w:trPr>
        <w:tc>
          <w:tcPr>
            <w:tcW w:w="221" w:type="pct"/>
          </w:tcPr>
          <w:p w14:paraId="14F8A7E0" w14:textId="77777777" w:rsidR="00B5690A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pct"/>
            <w:vMerge/>
            <w:shd w:val="clear" w:color="auto" w:fill="auto"/>
          </w:tcPr>
          <w:p w14:paraId="14F8A7E1" w14:textId="77777777" w:rsidR="00B5690A" w:rsidRPr="00746BD7" w:rsidRDefault="00B5690A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7E2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Строение пищеварительного тракта человека. Пищеварительные железы. Функции органов пищеварения.</w:t>
            </w:r>
          </w:p>
        </w:tc>
        <w:tc>
          <w:tcPr>
            <w:tcW w:w="1382" w:type="pct"/>
          </w:tcPr>
          <w:p w14:paraId="14F8A7E3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8.1.2.3 объяснять взаимосвязь структуры пищеварительной системы человека с ее функциями</w:t>
            </w:r>
          </w:p>
        </w:tc>
        <w:tc>
          <w:tcPr>
            <w:tcW w:w="245" w:type="pct"/>
          </w:tcPr>
          <w:p w14:paraId="14F8A7E4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7E5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7E6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7F1" w14:textId="77777777" w:rsidTr="003048AB">
        <w:trPr>
          <w:trHeight w:val="2083"/>
        </w:trPr>
        <w:tc>
          <w:tcPr>
            <w:tcW w:w="221" w:type="pct"/>
          </w:tcPr>
          <w:p w14:paraId="14F8A7E8" w14:textId="77777777" w:rsidR="00E6799F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5" w:type="pct"/>
            <w:vMerge/>
            <w:shd w:val="clear" w:color="auto" w:fill="auto"/>
          </w:tcPr>
          <w:p w14:paraId="14F8A7E9" w14:textId="77777777" w:rsidR="00E6799F" w:rsidRPr="00746BD7" w:rsidRDefault="00E6799F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7EA" w14:textId="77777777" w:rsidR="00E6799F" w:rsidRPr="00746BD7" w:rsidRDefault="00E6799F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Витамины и их значение. Водорастворимые и жирорастворимые витамины. Суточная норма витаминов. Авитаминозы, гиповитаминозы и гипервитаминозы. Куриная слепота (при авитаминозе А), болезнь бери-бери (при авитаминозе В</w:t>
            </w:r>
            <w:r w:rsidRPr="00746BD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1)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, цинга (при авитаминозе С), рахит (при авитаминозе Д). </w:t>
            </w:r>
          </w:p>
        </w:tc>
        <w:tc>
          <w:tcPr>
            <w:tcW w:w="1382" w:type="pct"/>
          </w:tcPr>
          <w:p w14:paraId="14F8A7EB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8.1.2.5 описывать значение витаминов </w:t>
            </w:r>
            <w:r w:rsidRPr="0074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организме человека</w:t>
            </w:r>
          </w:p>
          <w:p w14:paraId="14F8A7EC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8.1.2.6 составлять список продуктов питания со значительным содержанием витаминов</w:t>
            </w:r>
          </w:p>
          <w:p w14:paraId="14F8A7ED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14:paraId="14F8A7EE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7EF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7F0" w14:textId="77777777" w:rsidR="00E6799F" w:rsidRPr="003932E6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97A2B" w:rsidRPr="00746BD7" w14:paraId="14F8A7FA" w14:textId="77777777" w:rsidTr="003048AB">
        <w:trPr>
          <w:trHeight w:val="576"/>
        </w:trPr>
        <w:tc>
          <w:tcPr>
            <w:tcW w:w="221" w:type="pct"/>
          </w:tcPr>
          <w:p w14:paraId="14F8A7F2" w14:textId="77777777" w:rsidR="00E6799F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5" w:type="pct"/>
            <w:shd w:val="clear" w:color="auto" w:fill="auto"/>
          </w:tcPr>
          <w:p w14:paraId="14F8A7F3" w14:textId="77777777" w:rsidR="00E6799F" w:rsidRPr="00746BD7" w:rsidRDefault="00E6799F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7F4" w14:textId="77777777" w:rsidR="00E6799F" w:rsidRPr="00746BD7" w:rsidRDefault="00E6799F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Гигиена питания.  Инфекционные заболевания органов пищеварения и их профилактика. Предупреждение желудочно-кишечных заболеваний. Меры профилактики пищевых отравлений. Меры первой помощи. Профилактика глистных заболеваний. </w:t>
            </w:r>
          </w:p>
        </w:tc>
        <w:tc>
          <w:tcPr>
            <w:tcW w:w="1382" w:type="pct"/>
          </w:tcPr>
          <w:p w14:paraId="14F8A7F5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8.1.2.4 выявлять причины болезней пищеварительного тракта</w:t>
            </w:r>
            <w:r w:rsidRPr="0074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 пищевых отравлений</w:t>
            </w:r>
          </w:p>
          <w:p w14:paraId="14F8A7F6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8.4.3.1 описывать особенности заболеваний, вызванных простейшими, грибами, бактериями, вирусами и меры их профилактики</w:t>
            </w:r>
          </w:p>
        </w:tc>
        <w:tc>
          <w:tcPr>
            <w:tcW w:w="245" w:type="pct"/>
          </w:tcPr>
          <w:p w14:paraId="14F8A7F7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7F8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7F9" w14:textId="77777777" w:rsidR="00E6799F" w:rsidRPr="003932E6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СОР 3</w:t>
            </w:r>
          </w:p>
        </w:tc>
      </w:tr>
      <w:tr w:rsidR="00997A2B" w:rsidRPr="00746BD7" w14:paraId="14F8A802" w14:textId="77777777" w:rsidTr="003048AB">
        <w:trPr>
          <w:trHeight w:val="365"/>
        </w:trPr>
        <w:tc>
          <w:tcPr>
            <w:tcW w:w="221" w:type="pct"/>
          </w:tcPr>
          <w:p w14:paraId="14F8A7FB" w14:textId="77777777" w:rsidR="00E6799F" w:rsidRDefault="00E6799F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69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pct"/>
            <w:shd w:val="clear" w:color="auto" w:fill="auto"/>
          </w:tcPr>
          <w:p w14:paraId="14F8A7FC" w14:textId="77777777" w:rsidR="00E6799F" w:rsidRPr="00746BD7" w:rsidRDefault="00E6799F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  <w:vAlign w:val="center"/>
          </w:tcPr>
          <w:p w14:paraId="14F8A7FD" w14:textId="77777777" w:rsidR="00E6799F" w:rsidRPr="003932E6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32E6">
              <w:rPr>
                <w:rFonts w:ascii="Times New Roman" w:hAnsi="Times New Roman" w:cs="Times New Roman"/>
                <w:sz w:val="24"/>
                <w:szCs w:val="24"/>
              </w:rPr>
              <w:t>Суммативное</w:t>
            </w:r>
            <w:proofErr w:type="spellEnd"/>
            <w:r w:rsidRPr="003932E6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за 1 четверть</w:t>
            </w:r>
          </w:p>
        </w:tc>
        <w:tc>
          <w:tcPr>
            <w:tcW w:w="1382" w:type="pct"/>
          </w:tcPr>
          <w:p w14:paraId="14F8A7FE" w14:textId="77777777" w:rsidR="00E6799F" w:rsidRPr="008454CB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14:paraId="14F8A7FF" w14:textId="77777777" w:rsidR="00E6799F" w:rsidRPr="008454CB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4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00" w14:textId="77777777" w:rsidR="00E6799F" w:rsidRPr="008454CB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01" w14:textId="77777777" w:rsidR="00E6799F" w:rsidRPr="003932E6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СОЧ 1</w:t>
            </w:r>
          </w:p>
        </w:tc>
      </w:tr>
      <w:tr w:rsidR="00997A2B" w:rsidRPr="00746BD7" w14:paraId="14F8A80A" w14:textId="77777777" w:rsidTr="003048AB">
        <w:trPr>
          <w:trHeight w:val="272"/>
        </w:trPr>
        <w:tc>
          <w:tcPr>
            <w:tcW w:w="221" w:type="pct"/>
          </w:tcPr>
          <w:p w14:paraId="14F8A803" w14:textId="77777777" w:rsidR="00E6799F" w:rsidRDefault="00E6799F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69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pct"/>
            <w:shd w:val="clear" w:color="auto" w:fill="auto"/>
          </w:tcPr>
          <w:p w14:paraId="14F8A804" w14:textId="77777777" w:rsidR="00E6799F" w:rsidRPr="00746BD7" w:rsidRDefault="00E6799F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05" w14:textId="77777777" w:rsidR="00E6799F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«Определение витамина С в продуктах питания»</w:t>
            </w:r>
          </w:p>
        </w:tc>
        <w:tc>
          <w:tcPr>
            <w:tcW w:w="1382" w:type="pct"/>
          </w:tcPr>
          <w:p w14:paraId="14F8A806" w14:textId="77777777" w:rsidR="00E6799F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8.1.2.7 определять наличие витамина С в продуктах питания</w:t>
            </w:r>
          </w:p>
        </w:tc>
        <w:tc>
          <w:tcPr>
            <w:tcW w:w="245" w:type="pct"/>
          </w:tcPr>
          <w:p w14:paraId="14F8A807" w14:textId="77777777" w:rsidR="00E6799F" w:rsidRPr="00746BD7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08" w14:textId="77777777" w:rsidR="00E6799F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09" w14:textId="77777777" w:rsidR="00E6799F" w:rsidRPr="003932E6" w:rsidRDefault="00E6799F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690A" w:rsidRPr="00746BD7" w14:paraId="14F8A80C" w14:textId="77777777" w:rsidTr="00111E37">
        <w:tc>
          <w:tcPr>
            <w:tcW w:w="5000" w:type="pct"/>
            <w:gridSpan w:val="7"/>
          </w:tcPr>
          <w:p w14:paraId="14F8A80B" w14:textId="77777777" w:rsidR="00B5690A" w:rsidRPr="003932E6" w:rsidRDefault="00B5690A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четверть</w:t>
            </w:r>
          </w:p>
        </w:tc>
      </w:tr>
      <w:tr w:rsidR="00997A2B" w:rsidRPr="00746BD7" w14:paraId="14F8A815" w14:textId="77777777" w:rsidTr="003048AB">
        <w:tc>
          <w:tcPr>
            <w:tcW w:w="221" w:type="pct"/>
          </w:tcPr>
          <w:p w14:paraId="14F8A80D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14F8A80E" w14:textId="77777777" w:rsidR="00B5690A" w:rsidRPr="00746BD7" w:rsidRDefault="00B5690A" w:rsidP="00111E37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8.2А </w:t>
            </w: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Транспорт веществ </w:t>
            </w:r>
          </w:p>
          <w:p w14:paraId="14F8A80F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10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Внутренняя среда организма (кровь, лимфа, 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тканевая жидкость) и ее роль для поддержания гомеостаза. Лимфатическая система.</w:t>
            </w:r>
          </w:p>
        </w:tc>
        <w:tc>
          <w:tcPr>
            <w:tcW w:w="1382" w:type="pct"/>
          </w:tcPr>
          <w:p w14:paraId="14F8A811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8.1.3.5 описывать лимфатическую 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систему и взаимосвязь между кровью, тканевой жидкостью и лимфой</w:t>
            </w:r>
          </w:p>
        </w:tc>
        <w:tc>
          <w:tcPr>
            <w:tcW w:w="245" w:type="pct"/>
          </w:tcPr>
          <w:p w14:paraId="14F8A812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4" w:type="pct"/>
          </w:tcPr>
          <w:p w14:paraId="14F8A813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14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690A" w:rsidRPr="00746BD7" w14:paraId="14F8A81D" w14:textId="77777777" w:rsidTr="003048AB">
        <w:tc>
          <w:tcPr>
            <w:tcW w:w="221" w:type="pct"/>
          </w:tcPr>
          <w:p w14:paraId="14F8A816" w14:textId="77777777" w:rsidR="00B5690A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5" w:type="pct"/>
            <w:vMerge/>
            <w:shd w:val="clear" w:color="auto" w:fill="auto"/>
          </w:tcPr>
          <w:p w14:paraId="14F8A817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18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Форменные элементы крови: эритроциты, лейкоциты, тромбоциты. Плазма. </w:t>
            </w:r>
          </w:p>
        </w:tc>
        <w:tc>
          <w:tcPr>
            <w:tcW w:w="1382" w:type="pct"/>
            <w:vMerge w:val="restart"/>
          </w:tcPr>
          <w:p w14:paraId="14F8A819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8.1.3.1 описывать состав и функции крови</w:t>
            </w:r>
          </w:p>
        </w:tc>
        <w:tc>
          <w:tcPr>
            <w:tcW w:w="245" w:type="pct"/>
          </w:tcPr>
          <w:p w14:paraId="14F8A81A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1B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1C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690A" w:rsidRPr="00746BD7" w14:paraId="14F8A825" w14:textId="77777777" w:rsidTr="003048AB">
        <w:tc>
          <w:tcPr>
            <w:tcW w:w="221" w:type="pct"/>
          </w:tcPr>
          <w:p w14:paraId="14F8A81E" w14:textId="77777777" w:rsidR="00B5690A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5" w:type="pct"/>
            <w:vMerge/>
            <w:shd w:val="clear" w:color="auto" w:fill="auto"/>
          </w:tcPr>
          <w:p w14:paraId="14F8A81F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20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Функции крови: транспортная, гомеостатическая, защитная.</w:t>
            </w:r>
          </w:p>
        </w:tc>
        <w:tc>
          <w:tcPr>
            <w:tcW w:w="1382" w:type="pct"/>
            <w:vMerge/>
          </w:tcPr>
          <w:p w14:paraId="14F8A821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14:paraId="14F8A822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23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24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82D" w14:textId="77777777" w:rsidTr="003048AB">
        <w:tc>
          <w:tcPr>
            <w:tcW w:w="221" w:type="pct"/>
          </w:tcPr>
          <w:p w14:paraId="14F8A826" w14:textId="77777777" w:rsidR="00B5690A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5" w:type="pct"/>
            <w:vMerge/>
            <w:shd w:val="clear" w:color="auto" w:fill="auto"/>
          </w:tcPr>
          <w:p w14:paraId="14F8A827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28" w14:textId="77777777" w:rsidR="00B5690A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«Исследование </w:t>
            </w:r>
            <w:proofErr w:type="gramStart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форменных  элементов</w:t>
            </w:r>
            <w:proofErr w:type="gramEnd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 крови различных организмов». Сравнение клеток крови по: форме, размеру, количеству клеток и наличию ядра. </w:t>
            </w:r>
          </w:p>
        </w:tc>
        <w:tc>
          <w:tcPr>
            <w:tcW w:w="1382" w:type="pct"/>
          </w:tcPr>
          <w:p w14:paraId="14F8A829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8.1.3.2 исследовать особенности строения форменных элементов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крови различных организмов по 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готовым микропрепаратам</w:t>
            </w:r>
          </w:p>
        </w:tc>
        <w:tc>
          <w:tcPr>
            <w:tcW w:w="245" w:type="pct"/>
          </w:tcPr>
          <w:p w14:paraId="14F8A82A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2B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2C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97A2B" w:rsidRPr="00746BD7" w14:paraId="14F8A836" w14:textId="77777777" w:rsidTr="003048AB">
        <w:tc>
          <w:tcPr>
            <w:tcW w:w="221" w:type="pct"/>
          </w:tcPr>
          <w:p w14:paraId="14F8A82E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5" w:type="pct"/>
            <w:vMerge/>
            <w:shd w:val="clear" w:color="auto" w:fill="auto"/>
          </w:tcPr>
          <w:p w14:paraId="14F8A82F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30" w14:textId="77777777" w:rsidR="00B5690A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Иммунитет. Гуморальный и клеточный иммунитет. Типы лейкоцитов и их функции. Действие Т- и В-лимфоцитов. </w:t>
            </w:r>
          </w:p>
        </w:tc>
        <w:tc>
          <w:tcPr>
            <w:tcW w:w="1382" w:type="pct"/>
          </w:tcPr>
          <w:p w14:paraId="14F8A831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8.1.3.3 охарактеризовать функции различных типов лейкоцитов</w:t>
            </w:r>
          </w:p>
          <w:p w14:paraId="14F8A832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8.1.3.4 сравнивать гуморальный и клеточный иммунитет</w:t>
            </w:r>
          </w:p>
        </w:tc>
        <w:tc>
          <w:tcPr>
            <w:tcW w:w="245" w:type="pct"/>
          </w:tcPr>
          <w:p w14:paraId="14F8A833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34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35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83E" w14:textId="77777777" w:rsidTr="003048AB">
        <w:tc>
          <w:tcPr>
            <w:tcW w:w="221" w:type="pct"/>
          </w:tcPr>
          <w:p w14:paraId="14F8A837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5" w:type="pct"/>
            <w:vMerge/>
            <w:shd w:val="clear" w:color="auto" w:fill="auto"/>
          </w:tcPr>
          <w:p w14:paraId="14F8A838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39" w14:textId="77777777" w:rsidR="00B5690A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Иммунитет. Виды иммунитета: врожденный и приобретенный. Виды вакцин и их роль в формировании приобретенного иммунитета. Профилактика инфекционных заболеваний. </w:t>
            </w:r>
          </w:p>
        </w:tc>
        <w:tc>
          <w:tcPr>
            <w:tcW w:w="1382" w:type="pct"/>
          </w:tcPr>
          <w:p w14:paraId="14F8A83A" w14:textId="77777777" w:rsidR="00B5690A" w:rsidRPr="00746BD7" w:rsidRDefault="00B5690A" w:rsidP="00111E37">
            <w:pPr>
              <w:tabs>
                <w:tab w:val="left" w:pos="165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8.1.3.6 оценивать роль вакцинации в профилактике заболеваний</w:t>
            </w:r>
          </w:p>
        </w:tc>
        <w:tc>
          <w:tcPr>
            <w:tcW w:w="245" w:type="pct"/>
          </w:tcPr>
          <w:p w14:paraId="14F8A83B" w14:textId="77777777" w:rsidR="00B5690A" w:rsidRPr="00746BD7" w:rsidRDefault="00B5690A" w:rsidP="00111E37">
            <w:pPr>
              <w:tabs>
                <w:tab w:val="left" w:pos="165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3C" w14:textId="77777777" w:rsidR="00B5690A" w:rsidRPr="00746BD7" w:rsidRDefault="00B5690A" w:rsidP="00111E37">
            <w:pPr>
              <w:tabs>
                <w:tab w:val="left" w:pos="165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3D" w14:textId="77777777" w:rsidR="00B5690A" w:rsidRPr="003932E6" w:rsidRDefault="00B5690A" w:rsidP="00111E37">
            <w:pPr>
              <w:tabs>
                <w:tab w:val="left" w:pos="165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846" w14:textId="77777777" w:rsidTr="003048AB">
        <w:tc>
          <w:tcPr>
            <w:tcW w:w="221" w:type="pct"/>
          </w:tcPr>
          <w:p w14:paraId="14F8A83F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5" w:type="pct"/>
            <w:vMerge/>
            <w:shd w:val="clear" w:color="auto" w:fill="auto"/>
          </w:tcPr>
          <w:p w14:paraId="14F8A840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41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Группы крови. Переливание крови. Резус-фактор. Агглютинация. Резус-конфликт. </w:t>
            </w:r>
          </w:p>
        </w:tc>
        <w:tc>
          <w:tcPr>
            <w:tcW w:w="1382" w:type="pct"/>
          </w:tcPr>
          <w:p w14:paraId="14F8A842" w14:textId="77777777" w:rsidR="00B5690A" w:rsidRPr="00746BD7" w:rsidRDefault="00B5690A" w:rsidP="00111E37">
            <w:pPr>
              <w:tabs>
                <w:tab w:val="left" w:pos="165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8.1.3.7 объяснять механизм агглютинации и резус-конфликта</w:t>
            </w:r>
          </w:p>
        </w:tc>
        <w:tc>
          <w:tcPr>
            <w:tcW w:w="245" w:type="pct"/>
          </w:tcPr>
          <w:p w14:paraId="14F8A843" w14:textId="77777777" w:rsidR="00B5690A" w:rsidRPr="00746BD7" w:rsidRDefault="00B5690A" w:rsidP="00111E37">
            <w:pPr>
              <w:tabs>
                <w:tab w:val="left" w:pos="165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44" w14:textId="77777777" w:rsidR="00B5690A" w:rsidRPr="00746BD7" w:rsidRDefault="00B5690A" w:rsidP="00111E37">
            <w:pPr>
              <w:tabs>
                <w:tab w:val="left" w:pos="165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45" w14:textId="77777777" w:rsidR="00B5690A" w:rsidRPr="003932E6" w:rsidRDefault="00B5690A" w:rsidP="00111E37">
            <w:pPr>
              <w:tabs>
                <w:tab w:val="left" w:pos="165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84F" w14:textId="77777777" w:rsidTr="003048AB">
        <w:tc>
          <w:tcPr>
            <w:tcW w:w="221" w:type="pct"/>
          </w:tcPr>
          <w:p w14:paraId="14F8A847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5" w:type="pct"/>
            <w:vMerge/>
            <w:shd w:val="clear" w:color="auto" w:fill="auto"/>
          </w:tcPr>
          <w:p w14:paraId="14F8A848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49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функции сердца и кровеносных сосудов у кольчатых червей (дождевой червь), моллюсков, членистоногих и позвоночных. </w:t>
            </w:r>
          </w:p>
        </w:tc>
        <w:tc>
          <w:tcPr>
            <w:tcW w:w="1382" w:type="pct"/>
          </w:tcPr>
          <w:p w14:paraId="14F8A84A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8.1.3.8. описывать строение сердца и кровеносных сосудов у животных</w:t>
            </w:r>
          </w:p>
          <w:p w14:paraId="14F8A84B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8.1.3.9 устанавливать взаимосвязь между структурами стенок сосудов и их функциями</w:t>
            </w:r>
          </w:p>
        </w:tc>
        <w:tc>
          <w:tcPr>
            <w:tcW w:w="245" w:type="pct"/>
          </w:tcPr>
          <w:p w14:paraId="14F8A84C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4D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4E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857" w14:textId="77777777" w:rsidTr="003048AB">
        <w:tc>
          <w:tcPr>
            <w:tcW w:w="221" w:type="pct"/>
          </w:tcPr>
          <w:p w14:paraId="14F8A850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5" w:type="pct"/>
            <w:vMerge/>
            <w:shd w:val="clear" w:color="auto" w:fill="auto"/>
          </w:tcPr>
          <w:p w14:paraId="14F8A851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52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Типы кровеносных систем. Замкнутый и незамкнутый типы кровеносной системы. Большой и малый круги кровообращения. Кровеносная система человека. </w:t>
            </w:r>
          </w:p>
        </w:tc>
        <w:tc>
          <w:tcPr>
            <w:tcW w:w="1382" w:type="pct"/>
          </w:tcPr>
          <w:p w14:paraId="14F8A853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8.1.3.10 описывать типы кровеносной системы животных </w:t>
            </w:r>
          </w:p>
        </w:tc>
        <w:tc>
          <w:tcPr>
            <w:tcW w:w="245" w:type="pct"/>
          </w:tcPr>
          <w:p w14:paraId="14F8A854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55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56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85F" w14:textId="77777777" w:rsidTr="003048AB">
        <w:tc>
          <w:tcPr>
            <w:tcW w:w="221" w:type="pct"/>
          </w:tcPr>
          <w:p w14:paraId="14F8A858" w14:textId="77777777" w:rsidR="00B5690A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5" w:type="pct"/>
            <w:vMerge/>
            <w:shd w:val="clear" w:color="auto" w:fill="auto"/>
          </w:tcPr>
          <w:p w14:paraId="14F8A859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5A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«Исследование влияния физических упражнений на работу сердца».</w:t>
            </w:r>
          </w:p>
        </w:tc>
        <w:tc>
          <w:tcPr>
            <w:tcW w:w="1382" w:type="pct"/>
          </w:tcPr>
          <w:p w14:paraId="14F8A85B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8.1.3.11 исследовать влияние физических упражнений на работу сердца </w:t>
            </w:r>
          </w:p>
        </w:tc>
        <w:tc>
          <w:tcPr>
            <w:tcW w:w="245" w:type="pct"/>
          </w:tcPr>
          <w:p w14:paraId="14F8A85C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5D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5E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97A2B" w:rsidRPr="00746BD7" w14:paraId="14F8A868" w14:textId="77777777" w:rsidTr="003048AB">
        <w:trPr>
          <w:trHeight w:val="70"/>
        </w:trPr>
        <w:tc>
          <w:tcPr>
            <w:tcW w:w="221" w:type="pct"/>
          </w:tcPr>
          <w:p w14:paraId="14F8A860" w14:textId="77777777" w:rsidR="00B5690A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5" w:type="pct"/>
            <w:vMerge/>
            <w:shd w:val="clear" w:color="auto" w:fill="auto"/>
          </w:tcPr>
          <w:p w14:paraId="14F8A861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62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Заболевания сердечно-сосудистой системы (гипертония, инфаркт, тахикардия, ишемическая болезнь, атеросклероз, инсульт). Причины болезней: наследственная предрасположенность, не здоровый образ жизни.</w:t>
            </w:r>
          </w:p>
        </w:tc>
        <w:tc>
          <w:tcPr>
            <w:tcW w:w="1382" w:type="pct"/>
          </w:tcPr>
          <w:p w14:paraId="14F8A863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8.1.3.12 описывать причины и симптомы </w:t>
            </w:r>
            <w:r w:rsidRPr="00746BD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заболеваний кровеносной системы</w:t>
            </w:r>
          </w:p>
          <w:p w14:paraId="14F8A864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14:paraId="14F8A865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66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67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СОР 4</w:t>
            </w:r>
          </w:p>
        </w:tc>
      </w:tr>
      <w:tr w:rsidR="00997A2B" w:rsidRPr="00746BD7" w14:paraId="14F8A870" w14:textId="77777777" w:rsidTr="003048AB">
        <w:tc>
          <w:tcPr>
            <w:tcW w:w="221" w:type="pct"/>
          </w:tcPr>
          <w:p w14:paraId="14F8A869" w14:textId="77777777" w:rsidR="00B5690A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14F8A86A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8.2.В Дыхание </w:t>
            </w:r>
          </w:p>
        </w:tc>
        <w:tc>
          <w:tcPr>
            <w:tcW w:w="1711" w:type="pct"/>
            <w:shd w:val="clear" w:color="auto" w:fill="auto"/>
          </w:tcPr>
          <w:p w14:paraId="14F8A86B" w14:textId="77777777" w:rsidR="00B5690A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Газообмен между альвеолами и кровью. Насыщение крови кислородом в легких. Газообмен между тканями и кровью. Насыщение крови углекислым газом, клеток кислородом.</w:t>
            </w:r>
          </w:p>
        </w:tc>
        <w:tc>
          <w:tcPr>
            <w:tcW w:w="1382" w:type="pct"/>
          </w:tcPr>
          <w:p w14:paraId="14F8A86C" w14:textId="77777777" w:rsidR="00B5690A" w:rsidRPr="00B5690A" w:rsidRDefault="00B5690A" w:rsidP="00111E37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B5690A">
              <w:rPr>
                <w:rFonts w:ascii="Times New Roman" w:hAnsi="Times New Roman" w:cs="Times New Roman"/>
                <w:sz w:val="24"/>
              </w:rPr>
              <w:t>8.1.4.1 описывать механизмы газообмена в легких и тканях</w:t>
            </w:r>
          </w:p>
        </w:tc>
        <w:tc>
          <w:tcPr>
            <w:tcW w:w="245" w:type="pct"/>
          </w:tcPr>
          <w:p w14:paraId="14F8A86D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6E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6F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878" w14:textId="77777777" w:rsidTr="003048AB">
        <w:tc>
          <w:tcPr>
            <w:tcW w:w="221" w:type="pct"/>
          </w:tcPr>
          <w:p w14:paraId="14F8A871" w14:textId="77777777" w:rsidR="00B5690A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5" w:type="pct"/>
            <w:vMerge/>
            <w:shd w:val="clear" w:color="auto" w:fill="auto"/>
          </w:tcPr>
          <w:p w14:paraId="14F8A872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1" w:type="pct"/>
            <w:shd w:val="clear" w:color="auto" w:fill="auto"/>
          </w:tcPr>
          <w:p w14:paraId="14F8A873" w14:textId="77777777" w:rsidR="00B5690A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Механизм вдоха и выдоха. Строение грудной клетки. Мышцы, участвующие в процессе вдоха и выдоха. Роль диафрагмы во вдохе и выдохе. Изменение давления в воздухоносных путях.</w:t>
            </w:r>
          </w:p>
        </w:tc>
        <w:tc>
          <w:tcPr>
            <w:tcW w:w="1382" w:type="pct"/>
          </w:tcPr>
          <w:p w14:paraId="14F8A874" w14:textId="77777777" w:rsidR="00B5690A" w:rsidRPr="00B5690A" w:rsidRDefault="00B5690A" w:rsidP="00111E37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B5690A">
              <w:rPr>
                <w:rFonts w:ascii="Times New Roman" w:hAnsi="Times New Roman" w:cs="Times New Roman"/>
                <w:sz w:val="24"/>
              </w:rPr>
              <w:t xml:space="preserve">8.1.4.2 объяснять механизм вдоха и выдоха </w:t>
            </w:r>
          </w:p>
        </w:tc>
        <w:tc>
          <w:tcPr>
            <w:tcW w:w="245" w:type="pct"/>
          </w:tcPr>
          <w:p w14:paraId="14F8A875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76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77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882" w14:textId="77777777" w:rsidTr="003048AB">
        <w:tc>
          <w:tcPr>
            <w:tcW w:w="221" w:type="pct"/>
          </w:tcPr>
          <w:p w14:paraId="14F8A879" w14:textId="77777777" w:rsidR="00B5690A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5" w:type="pct"/>
            <w:vMerge/>
            <w:shd w:val="clear" w:color="auto" w:fill="auto"/>
          </w:tcPr>
          <w:p w14:paraId="14F8A87A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1" w:type="pct"/>
            <w:shd w:val="clear" w:color="auto" w:fill="auto"/>
          </w:tcPr>
          <w:p w14:paraId="14F8A87B" w14:textId="77777777" w:rsidR="00B5690A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Минутный объем дыхания. Жизненный объем легких у людей разного пола, возраста и физического развития. Частота дыхательных движений. Влияние курения на жизненный объем легких. </w:t>
            </w:r>
          </w:p>
        </w:tc>
        <w:tc>
          <w:tcPr>
            <w:tcW w:w="1382" w:type="pct"/>
          </w:tcPr>
          <w:p w14:paraId="14F8A87C" w14:textId="77777777" w:rsidR="00B5690A" w:rsidRPr="00B5690A" w:rsidRDefault="00B5690A" w:rsidP="00111E37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B5690A">
              <w:rPr>
                <w:rFonts w:ascii="Times New Roman" w:hAnsi="Times New Roman" w:cs="Times New Roman"/>
                <w:sz w:val="24"/>
              </w:rPr>
              <w:t>8.1.4.3 определить жизненный объем легких и минутный объем дыхания в состоянии покоя и при физической нагрузке</w:t>
            </w:r>
          </w:p>
          <w:p w14:paraId="14F8A87D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14:paraId="14F8A87E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7F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80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СОР 5</w:t>
            </w:r>
          </w:p>
          <w:p w14:paraId="14F8A881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88A" w14:textId="77777777" w:rsidTr="003048AB">
        <w:tc>
          <w:tcPr>
            <w:tcW w:w="221" w:type="pct"/>
          </w:tcPr>
          <w:p w14:paraId="14F8A883" w14:textId="77777777" w:rsidR="00B5690A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5" w:type="pct"/>
            <w:shd w:val="clear" w:color="auto" w:fill="auto"/>
          </w:tcPr>
          <w:p w14:paraId="14F8A884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1" w:type="pct"/>
            <w:shd w:val="clear" w:color="auto" w:fill="auto"/>
            <w:vAlign w:val="center"/>
          </w:tcPr>
          <w:p w14:paraId="14F8A885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32E6">
              <w:rPr>
                <w:rFonts w:ascii="Times New Roman" w:hAnsi="Times New Roman" w:cs="Times New Roman"/>
                <w:sz w:val="24"/>
                <w:szCs w:val="24"/>
              </w:rPr>
              <w:t>Суммативное</w:t>
            </w:r>
            <w:proofErr w:type="spellEnd"/>
            <w:r w:rsidRPr="003932E6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за 2 четверть</w:t>
            </w:r>
          </w:p>
        </w:tc>
        <w:tc>
          <w:tcPr>
            <w:tcW w:w="1382" w:type="pct"/>
          </w:tcPr>
          <w:p w14:paraId="14F8A886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14:paraId="14F8A887" w14:textId="77777777" w:rsidR="00B5690A" w:rsidRPr="008454CB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4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88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89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СОЧ 2</w:t>
            </w:r>
          </w:p>
        </w:tc>
      </w:tr>
      <w:tr w:rsidR="00997A2B" w:rsidRPr="00746BD7" w14:paraId="14F8A892" w14:textId="77777777" w:rsidTr="003048AB">
        <w:tc>
          <w:tcPr>
            <w:tcW w:w="221" w:type="pct"/>
          </w:tcPr>
          <w:p w14:paraId="14F8A88B" w14:textId="77777777" w:rsidR="00B5690A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5" w:type="pct"/>
            <w:shd w:val="clear" w:color="auto" w:fill="auto"/>
          </w:tcPr>
          <w:p w14:paraId="14F8A88C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1" w:type="pct"/>
            <w:shd w:val="clear" w:color="auto" w:fill="auto"/>
          </w:tcPr>
          <w:p w14:paraId="14F8A88D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«Исследование жизненного объема легких».</w:t>
            </w:r>
          </w:p>
        </w:tc>
        <w:tc>
          <w:tcPr>
            <w:tcW w:w="1382" w:type="pct"/>
          </w:tcPr>
          <w:p w14:paraId="14F8A88E" w14:textId="77777777" w:rsidR="00B5690A" w:rsidRPr="00B5690A" w:rsidRDefault="00B5690A" w:rsidP="00111E37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B5690A">
              <w:rPr>
                <w:rFonts w:ascii="Times New Roman" w:hAnsi="Times New Roman" w:cs="Times New Roman"/>
                <w:sz w:val="24"/>
              </w:rPr>
              <w:t>8.1.4.3 определить жизненный объем легких и минутный объем дыхания в состоянии покоя и при физической нагрузке</w:t>
            </w:r>
          </w:p>
        </w:tc>
        <w:tc>
          <w:tcPr>
            <w:tcW w:w="245" w:type="pct"/>
          </w:tcPr>
          <w:p w14:paraId="14F8A88F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90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91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5690A" w:rsidRPr="00746BD7" w14:paraId="14F8A894" w14:textId="77777777" w:rsidTr="00111E37">
        <w:tc>
          <w:tcPr>
            <w:tcW w:w="5000" w:type="pct"/>
            <w:gridSpan w:val="7"/>
          </w:tcPr>
          <w:p w14:paraId="14F8A893" w14:textId="77777777" w:rsidR="00B5690A" w:rsidRPr="003932E6" w:rsidRDefault="00B5690A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четверть</w:t>
            </w:r>
          </w:p>
        </w:tc>
      </w:tr>
      <w:tr w:rsidR="00997A2B" w:rsidRPr="00746BD7" w14:paraId="14F8A89D" w14:textId="77777777" w:rsidTr="003048AB">
        <w:tc>
          <w:tcPr>
            <w:tcW w:w="221" w:type="pct"/>
          </w:tcPr>
          <w:p w14:paraId="14F8A895" w14:textId="77777777" w:rsidR="00B5690A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14F8A896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8.3А Выделение </w:t>
            </w:r>
          </w:p>
        </w:tc>
        <w:tc>
          <w:tcPr>
            <w:tcW w:w="1711" w:type="pct"/>
            <w:shd w:val="clear" w:color="auto" w:fill="auto"/>
          </w:tcPr>
          <w:p w14:paraId="14F8A897" w14:textId="77777777" w:rsidR="00B5690A" w:rsidRPr="00746BD7" w:rsidRDefault="00B5690A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органов мочевыделительной системы (почки, мочеточник, мочевой пузырь, мочеиспускательный канал) и функции. Органы фильтрации и выделения. </w:t>
            </w:r>
          </w:p>
        </w:tc>
        <w:tc>
          <w:tcPr>
            <w:tcW w:w="1382" w:type="pct"/>
          </w:tcPr>
          <w:p w14:paraId="14F8A898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8.1.5.1 описывать строение и функции органов мочевыделительной системы человека</w:t>
            </w:r>
          </w:p>
          <w:p w14:paraId="14F8A899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14:paraId="14F8A89A" w14:textId="77777777" w:rsidR="00B5690A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9B" w14:textId="77777777" w:rsidR="00B5690A" w:rsidRPr="00746BD7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9C" w14:textId="77777777" w:rsidR="00B5690A" w:rsidRPr="003932E6" w:rsidRDefault="00B5690A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8A5" w14:textId="77777777" w:rsidTr="003048AB">
        <w:tc>
          <w:tcPr>
            <w:tcW w:w="221" w:type="pct"/>
          </w:tcPr>
          <w:p w14:paraId="14F8A89E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5" w:type="pct"/>
            <w:vMerge/>
            <w:shd w:val="clear" w:color="auto" w:fill="auto"/>
          </w:tcPr>
          <w:p w14:paraId="14F8A89F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711" w:type="pct"/>
            <w:shd w:val="clear" w:color="auto" w:fill="auto"/>
          </w:tcPr>
          <w:p w14:paraId="14F8A8A0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Строение почки (корковое и мозговое вещество, нефрон, пирамидки, почечная лоханка, почечные канальцы).</w:t>
            </w:r>
          </w:p>
        </w:tc>
        <w:tc>
          <w:tcPr>
            <w:tcW w:w="1382" w:type="pct"/>
          </w:tcPr>
          <w:p w14:paraId="14F8A8A1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8.1.5.2 распознавать структурные компоненты почки</w:t>
            </w:r>
          </w:p>
        </w:tc>
        <w:tc>
          <w:tcPr>
            <w:tcW w:w="245" w:type="pct"/>
          </w:tcPr>
          <w:p w14:paraId="14F8A8A2" w14:textId="023728DA" w:rsidR="00997A2B" w:rsidRDefault="00111E37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A3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A4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8AD" w14:textId="77777777" w:rsidTr="003048AB">
        <w:trPr>
          <w:trHeight w:val="530"/>
        </w:trPr>
        <w:tc>
          <w:tcPr>
            <w:tcW w:w="221" w:type="pct"/>
          </w:tcPr>
          <w:p w14:paraId="14F8A8A6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5" w:type="pct"/>
            <w:vMerge/>
            <w:shd w:val="clear" w:color="auto" w:fill="auto"/>
          </w:tcPr>
          <w:p w14:paraId="14F8A8A7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11" w:type="pct"/>
            <w:shd w:val="clear" w:color="auto" w:fill="auto"/>
          </w:tcPr>
          <w:p w14:paraId="14F8A8A8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gramStart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кожи,  строение</w:t>
            </w:r>
            <w:proofErr w:type="gramEnd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 и функции. Регуляция потоотделения. </w:t>
            </w:r>
          </w:p>
        </w:tc>
        <w:tc>
          <w:tcPr>
            <w:tcW w:w="1382" w:type="pct"/>
          </w:tcPr>
          <w:p w14:paraId="14F8A8A9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8.1.5.3 описывать структуру кожи и роль в процессе выделения</w:t>
            </w:r>
          </w:p>
        </w:tc>
        <w:tc>
          <w:tcPr>
            <w:tcW w:w="245" w:type="pct"/>
          </w:tcPr>
          <w:p w14:paraId="14F8A8AA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AB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AC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8B5" w14:textId="77777777" w:rsidTr="003048AB">
        <w:tc>
          <w:tcPr>
            <w:tcW w:w="221" w:type="pct"/>
          </w:tcPr>
          <w:p w14:paraId="14F8A8AE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05" w:type="pct"/>
            <w:vMerge/>
            <w:shd w:val="clear" w:color="auto" w:fill="auto"/>
          </w:tcPr>
          <w:p w14:paraId="14F8A8AF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11" w:type="pct"/>
            <w:shd w:val="clear" w:color="auto" w:fill="auto"/>
          </w:tcPr>
          <w:p w14:paraId="14F8A8B0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Причины и последствия кожных заболеваний (чесотка, лишай, угревая сыпь). Симптомы и меры профилактики.</w:t>
            </w:r>
          </w:p>
        </w:tc>
        <w:tc>
          <w:tcPr>
            <w:tcW w:w="1382" w:type="pct"/>
          </w:tcPr>
          <w:p w14:paraId="14F8A8B1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8.1.5.4 объяснять меры профилактики кожных заболеваний</w:t>
            </w:r>
          </w:p>
        </w:tc>
        <w:tc>
          <w:tcPr>
            <w:tcW w:w="245" w:type="pct"/>
          </w:tcPr>
          <w:p w14:paraId="14F8A8B2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B3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B4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СОР 6</w:t>
            </w:r>
          </w:p>
        </w:tc>
      </w:tr>
      <w:tr w:rsidR="00997A2B" w:rsidRPr="00746BD7" w14:paraId="14F8A8BD" w14:textId="77777777" w:rsidTr="003048AB">
        <w:trPr>
          <w:trHeight w:val="552"/>
        </w:trPr>
        <w:tc>
          <w:tcPr>
            <w:tcW w:w="221" w:type="pct"/>
          </w:tcPr>
          <w:p w14:paraId="14F8A8B6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14F8A8B7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3В </w:t>
            </w: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Движение</w:t>
            </w: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11" w:type="pct"/>
            <w:shd w:val="clear" w:color="auto" w:fill="auto"/>
          </w:tcPr>
          <w:p w14:paraId="14F8A8B8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скелета человека. Роль и функции опорно-двигательной системы. </w:t>
            </w:r>
          </w:p>
        </w:tc>
        <w:tc>
          <w:tcPr>
            <w:tcW w:w="1382" w:type="pct"/>
          </w:tcPr>
          <w:p w14:paraId="14F8A8B9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8.1.6.1 описывать функцию опорно-двигательной системы</w:t>
            </w:r>
          </w:p>
        </w:tc>
        <w:tc>
          <w:tcPr>
            <w:tcW w:w="245" w:type="pct"/>
          </w:tcPr>
          <w:p w14:paraId="14F8A8BA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BB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BC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8C5" w14:textId="77777777" w:rsidTr="003048AB">
        <w:tc>
          <w:tcPr>
            <w:tcW w:w="221" w:type="pct"/>
          </w:tcPr>
          <w:p w14:paraId="14F8A8BE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5" w:type="pct"/>
            <w:vMerge/>
            <w:shd w:val="clear" w:color="auto" w:fill="auto"/>
          </w:tcPr>
          <w:p w14:paraId="14F8A8BF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1" w:type="pct"/>
            <w:shd w:val="clear" w:color="auto" w:fill="auto"/>
          </w:tcPr>
          <w:p w14:paraId="14F8A8C0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Макро- и микроскопическое строение кости. Химический состав костей. Лабораторная работа «Макро- и микроскопическое строение костей». Демонстрация  «Химический состав костей».</w:t>
            </w:r>
          </w:p>
        </w:tc>
        <w:tc>
          <w:tcPr>
            <w:tcW w:w="1382" w:type="pct"/>
          </w:tcPr>
          <w:p w14:paraId="14F8A8C1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8.1.6.2 изучать химический состав, макро- и микроскопическое строение кости</w:t>
            </w:r>
          </w:p>
        </w:tc>
        <w:tc>
          <w:tcPr>
            <w:tcW w:w="245" w:type="pct"/>
          </w:tcPr>
          <w:p w14:paraId="14F8A8C2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C3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C4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</w:p>
        </w:tc>
      </w:tr>
      <w:tr w:rsidR="00997A2B" w:rsidRPr="00746BD7" w14:paraId="14F8A8CD" w14:textId="77777777" w:rsidTr="003048AB">
        <w:tc>
          <w:tcPr>
            <w:tcW w:w="221" w:type="pct"/>
          </w:tcPr>
          <w:p w14:paraId="14F8A8C6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605" w:type="pct"/>
            <w:vMerge/>
            <w:shd w:val="clear" w:color="auto" w:fill="auto"/>
          </w:tcPr>
          <w:p w14:paraId="14F8A8C7" w14:textId="77777777" w:rsidR="00997A2B" w:rsidRPr="00746BD7" w:rsidRDefault="00997A2B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C8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Типы соединений костей: неподвижное, </w:t>
            </w:r>
            <w:proofErr w:type="spellStart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полуподвижное</w:t>
            </w:r>
            <w:proofErr w:type="spellEnd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, подвижное.</w:t>
            </w:r>
          </w:p>
        </w:tc>
        <w:tc>
          <w:tcPr>
            <w:tcW w:w="1382" w:type="pct"/>
          </w:tcPr>
          <w:p w14:paraId="14F8A8C9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8.1.6.3 сравнивать типы соединений костей</w:t>
            </w:r>
          </w:p>
        </w:tc>
        <w:tc>
          <w:tcPr>
            <w:tcW w:w="245" w:type="pct"/>
          </w:tcPr>
          <w:p w14:paraId="14F8A8CA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CB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CC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8D5" w14:textId="77777777" w:rsidTr="003048AB">
        <w:tc>
          <w:tcPr>
            <w:tcW w:w="221" w:type="pct"/>
          </w:tcPr>
          <w:p w14:paraId="14F8A8CE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5" w:type="pct"/>
            <w:vMerge/>
            <w:shd w:val="clear" w:color="auto" w:fill="auto"/>
          </w:tcPr>
          <w:p w14:paraId="14F8A8CF" w14:textId="77777777" w:rsidR="00997A2B" w:rsidRPr="00746BD7" w:rsidRDefault="00997A2B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D0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Строение и функции суставов. Приспособленность соединения костей к выполняемым функциям.</w:t>
            </w:r>
          </w:p>
        </w:tc>
        <w:tc>
          <w:tcPr>
            <w:tcW w:w="1382" w:type="pct"/>
          </w:tcPr>
          <w:p w14:paraId="14F8A8D1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8.1.6.4 устанавливать связь строения различных типов суставов с их функциями</w:t>
            </w:r>
          </w:p>
        </w:tc>
        <w:tc>
          <w:tcPr>
            <w:tcW w:w="245" w:type="pct"/>
          </w:tcPr>
          <w:p w14:paraId="14F8A8D2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D3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D4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8DF" w14:textId="77777777" w:rsidTr="003048AB">
        <w:tc>
          <w:tcPr>
            <w:tcW w:w="221" w:type="pct"/>
          </w:tcPr>
          <w:p w14:paraId="14F8A8D6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05" w:type="pct"/>
            <w:vMerge/>
            <w:shd w:val="clear" w:color="auto" w:fill="auto"/>
          </w:tcPr>
          <w:p w14:paraId="14F8A8D7" w14:textId="77777777" w:rsidR="00997A2B" w:rsidRPr="00746BD7" w:rsidRDefault="00997A2B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D8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функции мышечной ткани (гладкая, </w:t>
            </w:r>
            <w:proofErr w:type="gramStart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поперечно-полосатая</w:t>
            </w:r>
            <w:proofErr w:type="gramEnd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 скелетная, поперечно-полосатая сердечная). Лабораторная работа «Изучение строения мышечных тканей». </w:t>
            </w:r>
          </w:p>
          <w:p w14:paraId="14F8A8D9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Классификация  мышц тела человека.</w:t>
            </w:r>
          </w:p>
        </w:tc>
        <w:tc>
          <w:tcPr>
            <w:tcW w:w="1382" w:type="pct"/>
          </w:tcPr>
          <w:p w14:paraId="14F8A8DA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8.1.6.5 описывать строение и функции мышечной ткани, и их виды </w:t>
            </w:r>
          </w:p>
          <w:p w14:paraId="14F8A8DB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8.1.6.6 изучать строение и группы мышц человека</w:t>
            </w:r>
          </w:p>
        </w:tc>
        <w:tc>
          <w:tcPr>
            <w:tcW w:w="245" w:type="pct"/>
          </w:tcPr>
          <w:p w14:paraId="14F8A8DC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DD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DE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97A2B" w:rsidRPr="00746BD7" w14:paraId="14F8A8E8" w14:textId="77777777" w:rsidTr="003048AB">
        <w:tc>
          <w:tcPr>
            <w:tcW w:w="221" w:type="pct"/>
          </w:tcPr>
          <w:p w14:paraId="14F8A8E0" w14:textId="77777777" w:rsidR="00997A2B" w:rsidRPr="00746BD7" w:rsidRDefault="00997A2B" w:rsidP="00111E37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5" w:type="pct"/>
            <w:vMerge/>
            <w:shd w:val="clear" w:color="auto" w:fill="auto"/>
          </w:tcPr>
          <w:p w14:paraId="14F8A8E1" w14:textId="77777777" w:rsidR="00997A2B" w:rsidRPr="00746BD7" w:rsidRDefault="00997A2B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E2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Гиподинамия. Причины нарушения осанки и развития плоскостопия. Профилактика нарушения осанки и плоскостопия.</w:t>
            </w:r>
          </w:p>
        </w:tc>
        <w:tc>
          <w:tcPr>
            <w:tcW w:w="1382" w:type="pct"/>
          </w:tcPr>
          <w:p w14:paraId="14F8A8E3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8.1.6.7 называть последствия гиподинамии</w:t>
            </w:r>
          </w:p>
          <w:p w14:paraId="14F8A8E4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8.1.6.8 выявлять причины нарушения осанки и развития плоскостопия</w:t>
            </w:r>
          </w:p>
        </w:tc>
        <w:tc>
          <w:tcPr>
            <w:tcW w:w="245" w:type="pct"/>
          </w:tcPr>
          <w:p w14:paraId="14F8A8E5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E6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E7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8F0" w14:textId="77777777" w:rsidTr="003048AB">
        <w:tc>
          <w:tcPr>
            <w:tcW w:w="221" w:type="pct"/>
            <w:tcBorders>
              <w:top w:val="nil"/>
            </w:tcBorders>
          </w:tcPr>
          <w:p w14:paraId="14F8A8E9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05" w:type="pct"/>
            <w:tcBorders>
              <w:top w:val="nil"/>
            </w:tcBorders>
            <w:shd w:val="clear" w:color="auto" w:fill="auto"/>
          </w:tcPr>
          <w:p w14:paraId="14F8A8EA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8.3С </w:t>
            </w: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Биофизика </w:t>
            </w:r>
          </w:p>
        </w:tc>
        <w:tc>
          <w:tcPr>
            <w:tcW w:w="1711" w:type="pct"/>
            <w:shd w:val="clear" w:color="auto" w:fill="auto"/>
          </w:tcPr>
          <w:p w14:paraId="14F8A8EB" w14:textId="77777777" w:rsidR="00997A2B" w:rsidRPr="00746BD7" w:rsidRDefault="00997A2B" w:rsidP="00111E37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Биомеханические особенности движения человека в связи с прямохождением. Особенности строения скелета человека, связанные с прямохождением. Роль мышц в прямохождении. Центр тяжести тела при прямохождении. Рычаги в теле человека. </w:t>
            </w:r>
          </w:p>
        </w:tc>
        <w:tc>
          <w:tcPr>
            <w:tcW w:w="1382" w:type="pct"/>
          </w:tcPr>
          <w:p w14:paraId="14F8A8EC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8.4.4.1 исследовать биомеханические особенности движения человека в связи с прямохождением</w:t>
            </w:r>
          </w:p>
        </w:tc>
        <w:tc>
          <w:tcPr>
            <w:tcW w:w="245" w:type="pct"/>
          </w:tcPr>
          <w:p w14:paraId="14F8A8ED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EE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EF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СОР 7</w:t>
            </w:r>
          </w:p>
        </w:tc>
      </w:tr>
      <w:tr w:rsidR="00997A2B" w:rsidRPr="00746BD7" w14:paraId="14F8A8FA" w14:textId="77777777" w:rsidTr="003048AB">
        <w:tc>
          <w:tcPr>
            <w:tcW w:w="221" w:type="pct"/>
          </w:tcPr>
          <w:p w14:paraId="14F8A8F1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14F8A8F2" w14:textId="77777777" w:rsidR="00997A2B" w:rsidRPr="00746BD7" w:rsidRDefault="00997A2B" w:rsidP="00111E37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8.3</w:t>
            </w: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Координация и регуляция</w:t>
            </w:r>
          </w:p>
          <w:p w14:paraId="14F8A8F3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F4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Строение органа зрения. Значение зрения.  Нарушения зрения. Гигиена зрения.</w:t>
            </w:r>
          </w:p>
          <w:p w14:paraId="14F8A8F5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«Исследование зрительного восприятия (определение остроты зрения, поля зрения)». </w:t>
            </w:r>
          </w:p>
        </w:tc>
        <w:tc>
          <w:tcPr>
            <w:tcW w:w="1382" w:type="pct"/>
          </w:tcPr>
          <w:p w14:paraId="14F8A8F6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8.1.7.1 исследовать особенности зрительного восприятия и описывать правила гигиены зрения</w:t>
            </w:r>
          </w:p>
        </w:tc>
        <w:tc>
          <w:tcPr>
            <w:tcW w:w="245" w:type="pct"/>
          </w:tcPr>
          <w:p w14:paraId="14F8A8F7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8F8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8F9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97A2B" w:rsidRPr="00746BD7" w14:paraId="14F8A902" w14:textId="77777777" w:rsidTr="003048AB">
        <w:tc>
          <w:tcPr>
            <w:tcW w:w="221" w:type="pct"/>
          </w:tcPr>
          <w:p w14:paraId="14F8A8FB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05" w:type="pct"/>
            <w:vMerge/>
            <w:shd w:val="clear" w:color="auto" w:fill="auto"/>
          </w:tcPr>
          <w:p w14:paraId="14F8A8FC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8FD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Структура и функции палочек и колбочек, волосковых клеток.  Лабораторная работа «Определение слепого пятна, опыт со смешением цветов, воздушной и костной проводимости».</w:t>
            </w:r>
          </w:p>
        </w:tc>
        <w:tc>
          <w:tcPr>
            <w:tcW w:w="1382" w:type="pct"/>
          </w:tcPr>
          <w:p w14:paraId="14F8A8FE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8.1.7.3 соотнести структуру зрительного и слухового рецепторов с их функциями</w:t>
            </w:r>
          </w:p>
        </w:tc>
        <w:tc>
          <w:tcPr>
            <w:tcW w:w="245" w:type="pct"/>
          </w:tcPr>
          <w:p w14:paraId="14F8A8FF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4" w:type="pct"/>
          </w:tcPr>
          <w:p w14:paraId="14F8A900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3" w:type="pct"/>
          </w:tcPr>
          <w:p w14:paraId="14F8A901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97A2B" w:rsidRPr="00746BD7" w14:paraId="14F8A90A" w14:textId="77777777" w:rsidTr="003048AB">
        <w:tc>
          <w:tcPr>
            <w:tcW w:w="221" w:type="pct"/>
          </w:tcPr>
          <w:p w14:paraId="14F8A903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05" w:type="pct"/>
            <w:vMerge/>
            <w:shd w:val="clear" w:color="auto" w:fill="auto"/>
          </w:tcPr>
          <w:p w14:paraId="14F8A904" w14:textId="77777777" w:rsidR="00997A2B" w:rsidRPr="00746BD7" w:rsidRDefault="00997A2B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905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органа слуха.  Значение слуха.  Причины нарушения слуха. Гигиена слуха. Лабораторная работа «Исследование особенностей слухового восприятия (определение остроты слуха)». </w:t>
            </w:r>
          </w:p>
        </w:tc>
        <w:tc>
          <w:tcPr>
            <w:tcW w:w="1382" w:type="pct"/>
          </w:tcPr>
          <w:p w14:paraId="14F8A906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8.1.7.2 исследовать особенности слухового восприятия и описывать правила гигиены слуха</w:t>
            </w:r>
          </w:p>
        </w:tc>
        <w:tc>
          <w:tcPr>
            <w:tcW w:w="245" w:type="pct"/>
          </w:tcPr>
          <w:p w14:paraId="14F8A907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08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09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97A2B" w:rsidRPr="00746BD7" w14:paraId="14F8A913" w14:textId="77777777" w:rsidTr="003048AB">
        <w:tc>
          <w:tcPr>
            <w:tcW w:w="221" w:type="pct"/>
          </w:tcPr>
          <w:p w14:paraId="14F8A90B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05" w:type="pct"/>
            <w:vMerge/>
            <w:shd w:val="clear" w:color="auto" w:fill="auto"/>
          </w:tcPr>
          <w:p w14:paraId="14F8A90C" w14:textId="77777777" w:rsidR="00997A2B" w:rsidRPr="00746BD7" w:rsidRDefault="00997A2B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90D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Понятия «гормоны», «гуморальная регуляция». Месторасположение и функции эндокринных, экзокринных и смешанных желез. Гормоны, выделяемые железами.</w:t>
            </w:r>
          </w:p>
        </w:tc>
        <w:tc>
          <w:tcPr>
            <w:tcW w:w="1382" w:type="pct"/>
          </w:tcPr>
          <w:p w14:paraId="14F8A90E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8.1.7.5 определять расположение эндокринных, экзокринных и смешанных желез</w:t>
            </w:r>
          </w:p>
          <w:p w14:paraId="14F8A90F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8.1.7.6 объяснять основные функции 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желез</w:t>
            </w:r>
          </w:p>
        </w:tc>
        <w:tc>
          <w:tcPr>
            <w:tcW w:w="245" w:type="pct"/>
          </w:tcPr>
          <w:p w14:paraId="14F8A910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4" w:type="pct"/>
          </w:tcPr>
          <w:p w14:paraId="14F8A911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12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91B" w14:textId="77777777" w:rsidTr="003048AB">
        <w:tc>
          <w:tcPr>
            <w:tcW w:w="221" w:type="pct"/>
          </w:tcPr>
          <w:p w14:paraId="14F8A914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05" w:type="pct"/>
            <w:vMerge/>
            <w:shd w:val="clear" w:color="auto" w:fill="auto"/>
          </w:tcPr>
          <w:p w14:paraId="14F8A915" w14:textId="77777777" w:rsidR="00997A2B" w:rsidRPr="00746BD7" w:rsidRDefault="00997A2B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916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Заболевания, вызванные нарушениями функций эндокринных желез (</w:t>
            </w:r>
            <w:proofErr w:type="spellStart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гипо</w:t>
            </w:r>
            <w:proofErr w:type="spellEnd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- и гиперфункция).</w:t>
            </w:r>
          </w:p>
        </w:tc>
        <w:tc>
          <w:tcPr>
            <w:tcW w:w="1382" w:type="pct"/>
          </w:tcPr>
          <w:p w14:paraId="14F8A917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8.1.7.7 называть заболевания, вызванные нарушением функции эндокринных желез</w:t>
            </w:r>
          </w:p>
        </w:tc>
        <w:tc>
          <w:tcPr>
            <w:tcW w:w="245" w:type="pct"/>
          </w:tcPr>
          <w:p w14:paraId="14F8A918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19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1A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923" w14:textId="77777777" w:rsidTr="003048AB">
        <w:tc>
          <w:tcPr>
            <w:tcW w:w="221" w:type="pct"/>
          </w:tcPr>
          <w:p w14:paraId="14F8A91C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5" w:type="pct"/>
            <w:vMerge/>
            <w:shd w:val="clear" w:color="auto" w:fill="auto"/>
          </w:tcPr>
          <w:p w14:paraId="14F8A91D" w14:textId="77777777" w:rsidR="00997A2B" w:rsidRPr="00746BD7" w:rsidRDefault="00997A2B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91E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Рецепторы, расположенные в теле человека (терморецепторы, </w:t>
            </w:r>
            <w:proofErr w:type="spellStart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механорецепторы</w:t>
            </w:r>
            <w:proofErr w:type="spellEnd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ноцицепторы</w:t>
            </w:r>
            <w:proofErr w:type="spellEnd"/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1382" w:type="pct"/>
          </w:tcPr>
          <w:p w14:paraId="14F8A91F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8.1.7.8 исследовать кожную чувствительность </w:t>
            </w:r>
          </w:p>
        </w:tc>
        <w:tc>
          <w:tcPr>
            <w:tcW w:w="245" w:type="pct"/>
          </w:tcPr>
          <w:p w14:paraId="14F8A920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21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22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92B" w14:textId="77777777" w:rsidTr="003048AB">
        <w:tc>
          <w:tcPr>
            <w:tcW w:w="221" w:type="pct"/>
          </w:tcPr>
          <w:p w14:paraId="14F8A924" w14:textId="77777777" w:rsidR="00997A2B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05" w:type="pct"/>
            <w:vMerge/>
            <w:shd w:val="clear" w:color="auto" w:fill="auto"/>
          </w:tcPr>
          <w:p w14:paraId="14F8A925" w14:textId="77777777" w:rsidR="00997A2B" w:rsidRPr="00746BD7" w:rsidRDefault="00997A2B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926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Роль кожи в поддержании постоянной температуры тела теплокровных животных. Температурная чувствительность. Адаптация терморецепторов к изменению температуры.</w:t>
            </w:r>
          </w:p>
        </w:tc>
        <w:tc>
          <w:tcPr>
            <w:tcW w:w="1382" w:type="pct"/>
          </w:tcPr>
          <w:p w14:paraId="14F8A927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8.1.7.9 описывать роль кожи в поддержании постоянной температуры тела теплокровных животных</w:t>
            </w:r>
          </w:p>
        </w:tc>
        <w:tc>
          <w:tcPr>
            <w:tcW w:w="245" w:type="pct"/>
          </w:tcPr>
          <w:p w14:paraId="14F8A928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29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2A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СОР 8</w:t>
            </w:r>
          </w:p>
        </w:tc>
      </w:tr>
      <w:tr w:rsidR="00997A2B" w:rsidRPr="00746BD7" w14:paraId="14F8A933" w14:textId="77777777" w:rsidTr="003048AB">
        <w:tc>
          <w:tcPr>
            <w:tcW w:w="221" w:type="pct"/>
          </w:tcPr>
          <w:p w14:paraId="14F8A92C" w14:textId="77777777" w:rsidR="00997A2B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05" w:type="pct"/>
            <w:shd w:val="clear" w:color="auto" w:fill="auto"/>
          </w:tcPr>
          <w:p w14:paraId="14F8A92D" w14:textId="77777777" w:rsidR="00997A2B" w:rsidRPr="00746BD7" w:rsidRDefault="00997A2B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  <w:vAlign w:val="center"/>
          </w:tcPr>
          <w:p w14:paraId="14F8A92E" w14:textId="77777777" w:rsidR="00997A2B" w:rsidRPr="00C267C8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67C8">
              <w:rPr>
                <w:rFonts w:ascii="Times New Roman" w:hAnsi="Times New Roman" w:cs="Times New Roman"/>
                <w:sz w:val="24"/>
                <w:szCs w:val="24"/>
              </w:rPr>
              <w:t>Суммативное</w:t>
            </w:r>
            <w:proofErr w:type="spellEnd"/>
            <w:r w:rsidRPr="00C267C8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за 3 четверть</w:t>
            </w:r>
          </w:p>
        </w:tc>
        <w:tc>
          <w:tcPr>
            <w:tcW w:w="1382" w:type="pct"/>
          </w:tcPr>
          <w:p w14:paraId="14F8A92F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14:paraId="14F8A930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4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31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32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СОЧ 3</w:t>
            </w:r>
          </w:p>
        </w:tc>
      </w:tr>
      <w:tr w:rsidR="00997A2B" w:rsidRPr="00746BD7" w14:paraId="14F8A93B" w14:textId="77777777" w:rsidTr="003048AB">
        <w:tc>
          <w:tcPr>
            <w:tcW w:w="221" w:type="pct"/>
          </w:tcPr>
          <w:p w14:paraId="14F8A934" w14:textId="77777777" w:rsidR="00997A2B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05" w:type="pct"/>
            <w:shd w:val="clear" w:color="auto" w:fill="auto"/>
          </w:tcPr>
          <w:p w14:paraId="14F8A935" w14:textId="77777777" w:rsidR="00997A2B" w:rsidRPr="00746BD7" w:rsidRDefault="00997A2B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936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«Исследование кожной  чувствительности».</w:t>
            </w:r>
          </w:p>
        </w:tc>
        <w:tc>
          <w:tcPr>
            <w:tcW w:w="1382" w:type="pct"/>
          </w:tcPr>
          <w:p w14:paraId="14F8A937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14:paraId="14F8A938" w14:textId="77777777" w:rsidR="00997A2B" w:rsidRPr="008454CB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39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3A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97A2B" w:rsidRPr="00746BD7" w14:paraId="14F8A93D" w14:textId="77777777" w:rsidTr="00111E37">
        <w:tc>
          <w:tcPr>
            <w:tcW w:w="5000" w:type="pct"/>
            <w:gridSpan w:val="7"/>
          </w:tcPr>
          <w:p w14:paraId="14F8A93C" w14:textId="77777777" w:rsidR="00997A2B" w:rsidRPr="003932E6" w:rsidRDefault="00997A2B" w:rsidP="0011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четверть</w:t>
            </w:r>
          </w:p>
        </w:tc>
      </w:tr>
      <w:tr w:rsidR="00997A2B" w:rsidRPr="00746BD7" w14:paraId="14F8A946" w14:textId="77777777" w:rsidTr="003048AB">
        <w:tc>
          <w:tcPr>
            <w:tcW w:w="221" w:type="pct"/>
          </w:tcPr>
          <w:p w14:paraId="14F8A93E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14F8A93F" w14:textId="77777777" w:rsidR="00997A2B" w:rsidRPr="007B5FCB" w:rsidRDefault="00997A2B" w:rsidP="00111E37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7B5FCB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Pr="007B5FCB"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  <w:t>.4А</w:t>
            </w:r>
            <w:r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 xml:space="preserve"> Размножение </w:t>
            </w:r>
          </w:p>
          <w:p w14:paraId="14F8A940" w14:textId="77777777" w:rsidR="00997A2B" w:rsidRPr="00746BD7" w:rsidRDefault="00997A2B" w:rsidP="00111E37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1" w:type="pct"/>
            <w:shd w:val="clear" w:color="auto" w:fill="auto"/>
          </w:tcPr>
          <w:p w14:paraId="14F8A941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Митоз. Мейоз. Биологическое значение митоза и мейоза.</w:t>
            </w:r>
          </w:p>
        </w:tc>
        <w:tc>
          <w:tcPr>
            <w:tcW w:w="1382" w:type="pct"/>
          </w:tcPr>
          <w:p w14:paraId="14F8A942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8.2.2.1 объяснять значение митоза и мейоза в жизнедеятельности живых организмов</w:t>
            </w:r>
          </w:p>
        </w:tc>
        <w:tc>
          <w:tcPr>
            <w:tcW w:w="245" w:type="pct"/>
          </w:tcPr>
          <w:p w14:paraId="14F8A943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44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45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94E" w14:textId="77777777" w:rsidTr="003048AB">
        <w:tc>
          <w:tcPr>
            <w:tcW w:w="221" w:type="pct"/>
          </w:tcPr>
          <w:p w14:paraId="14F8A947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5" w:type="pct"/>
            <w:vMerge/>
            <w:shd w:val="clear" w:color="auto" w:fill="auto"/>
          </w:tcPr>
          <w:p w14:paraId="14F8A948" w14:textId="77777777" w:rsidR="00997A2B" w:rsidRPr="00746BD7" w:rsidRDefault="00997A2B" w:rsidP="00111E37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1" w:type="pct"/>
            <w:shd w:val="clear" w:color="auto" w:fill="auto"/>
          </w:tcPr>
          <w:p w14:paraId="14F8A949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Формы размножения животных. Типы бесполого размножения. Половое размножение. </w:t>
            </w:r>
          </w:p>
        </w:tc>
        <w:tc>
          <w:tcPr>
            <w:tcW w:w="1382" w:type="pct"/>
          </w:tcPr>
          <w:p w14:paraId="14F8A94A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8.2.1.</w:t>
            </w:r>
            <w:r w:rsidRPr="0074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способы размножения </w:t>
            </w:r>
            <w:r w:rsidRPr="00746BD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</w:p>
        </w:tc>
        <w:tc>
          <w:tcPr>
            <w:tcW w:w="245" w:type="pct"/>
          </w:tcPr>
          <w:p w14:paraId="14F8A94B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4C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4D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957" w14:textId="77777777" w:rsidTr="003048AB">
        <w:trPr>
          <w:trHeight w:val="601"/>
        </w:trPr>
        <w:tc>
          <w:tcPr>
            <w:tcW w:w="221" w:type="pct"/>
          </w:tcPr>
          <w:p w14:paraId="14F8A94F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05" w:type="pct"/>
            <w:vMerge/>
            <w:shd w:val="clear" w:color="auto" w:fill="auto"/>
          </w:tcPr>
          <w:p w14:paraId="14F8A950" w14:textId="77777777" w:rsidR="00997A2B" w:rsidRPr="00746BD7" w:rsidRDefault="00997A2B" w:rsidP="00111E37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1" w:type="pct"/>
            <w:shd w:val="clear" w:color="auto" w:fill="auto"/>
          </w:tcPr>
          <w:p w14:paraId="14F8A951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Жизненный цикл мхов и папоротников. Гаметофит. Спорофит.</w:t>
            </w:r>
          </w:p>
          <w:p w14:paraId="14F8A952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382" w:type="pct"/>
          </w:tcPr>
          <w:p w14:paraId="14F8A953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8.2.1.</w:t>
            </w:r>
            <w:r w:rsidRPr="0074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r w:rsidRPr="00746BD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объяснять особенности полового и бесполого поколения на примере мхов и папоротников</w:t>
            </w:r>
          </w:p>
        </w:tc>
        <w:tc>
          <w:tcPr>
            <w:tcW w:w="245" w:type="pct"/>
          </w:tcPr>
          <w:p w14:paraId="14F8A954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55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56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95F" w14:textId="77777777" w:rsidTr="003048AB">
        <w:trPr>
          <w:trHeight w:val="741"/>
        </w:trPr>
        <w:tc>
          <w:tcPr>
            <w:tcW w:w="221" w:type="pct"/>
          </w:tcPr>
          <w:p w14:paraId="14F8A958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5" w:type="pct"/>
            <w:vMerge/>
            <w:shd w:val="clear" w:color="auto" w:fill="auto"/>
          </w:tcPr>
          <w:p w14:paraId="14F8A959" w14:textId="77777777" w:rsidR="00997A2B" w:rsidRPr="00746BD7" w:rsidRDefault="00997A2B" w:rsidP="00111E37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1" w:type="pct"/>
            <w:shd w:val="clear" w:color="auto" w:fill="auto"/>
          </w:tcPr>
          <w:p w14:paraId="14F8A95A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Жизненный цикл голосеменных и покрытосеменных растений.</w:t>
            </w:r>
          </w:p>
        </w:tc>
        <w:tc>
          <w:tcPr>
            <w:tcW w:w="1382" w:type="pct"/>
          </w:tcPr>
          <w:p w14:paraId="14F8A95B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8.2.1.</w:t>
            </w:r>
            <w:r w:rsidRPr="0074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Pr="00746B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объяснять 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особенности жизненного цикла голосеменных и покрытосеменных растений</w:t>
            </w:r>
          </w:p>
        </w:tc>
        <w:tc>
          <w:tcPr>
            <w:tcW w:w="245" w:type="pct"/>
          </w:tcPr>
          <w:p w14:paraId="14F8A95C" w14:textId="77777777" w:rsidR="00997A2B" w:rsidRPr="00997A2B" w:rsidRDefault="00997A2B" w:rsidP="00111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5D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5E" w14:textId="56D5995C" w:rsidR="00997A2B" w:rsidRPr="003932E6" w:rsidRDefault="00111E37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СОР 9</w:t>
            </w:r>
          </w:p>
        </w:tc>
      </w:tr>
      <w:tr w:rsidR="00997A2B" w:rsidRPr="00746BD7" w14:paraId="14F8A968" w14:textId="77777777" w:rsidTr="003048AB">
        <w:tc>
          <w:tcPr>
            <w:tcW w:w="221" w:type="pct"/>
          </w:tcPr>
          <w:p w14:paraId="14F8A960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14F8A961" w14:textId="77777777" w:rsidR="00997A2B" w:rsidRPr="00746BD7" w:rsidRDefault="00997A2B" w:rsidP="00111E37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746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8.4В Рост и развитие </w:t>
            </w:r>
          </w:p>
        </w:tc>
        <w:tc>
          <w:tcPr>
            <w:tcW w:w="1711" w:type="pct"/>
            <w:shd w:val="clear" w:color="auto" w:fill="auto"/>
          </w:tcPr>
          <w:p w14:paraId="14F8A962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Этапы эмбрионального развития: бластула, гаструла, нейрула</w:t>
            </w:r>
            <w:r w:rsidRPr="00746BD7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82" w:type="pct"/>
          </w:tcPr>
          <w:p w14:paraId="14F8A963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bCs/>
                <w:sz w:val="24"/>
                <w:szCs w:val="24"/>
              </w:rPr>
              <w:t>8.2.3.1 объяснять этапы эмбрионального развития</w:t>
            </w:r>
          </w:p>
          <w:p w14:paraId="14F8A964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14:paraId="14F8A965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66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67" w14:textId="35DA23D3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97A2B" w:rsidRPr="00746BD7" w14:paraId="14F8A970" w14:textId="77777777" w:rsidTr="003048AB">
        <w:tc>
          <w:tcPr>
            <w:tcW w:w="221" w:type="pct"/>
          </w:tcPr>
          <w:p w14:paraId="14F8A969" w14:textId="77777777" w:rsidR="00997A2B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5" w:type="pct"/>
            <w:vMerge/>
            <w:shd w:val="clear" w:color="auto" w:fill="auto"/>
          </w:tcPr>
          <w:p w14:paraId="14F8A96A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96B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Дифференциация тканей и органов. Органогенез.</w:t>
            </w:r>
          </w:p>
        </w:tc>
        <w:tc>
          <w:tcPr>
            <w:tcW w:w="1382" w:type="pct"/>
          </w:tcPr>
          <w:p w14:paraId="14F8A96C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8.2.3.2 описывать дифференциацию тканей и органов, формирующихся из разных зародышевых листков</w:t>
            </w:r>
          </w:p>
        </w:tc>
        <w:tc>
          <w:tcPr>
            <w:tcW w:w="245" w:type="pct"/>
          </w:tcPr>
          <w:p w14:paraId="14F8A96D" w14:textId="1926D5E4" w:rsidR="00997A2B" w:rsidRPr="00746BD7" w:rsidRDefault="00111E37" w:rsidP="00111E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6E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6F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97A2B" w:rsidRPr="00746BD7" w14:paraId="14F8A978" w14:textId="77777777" w:rsidTr="003048AB">
        <w:tc>
          <w:tcPr>
            <w:tcW w:w="221" w:type="pct"/>
          </w:tcPr>
          <w:p w14:paraId="14F8A971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14F8A972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8.4С Наследственность и изменчивость </w:t>
            </w:r>
          </w:p>
        </w:tc>
        <w:tc>
          <w:tcPr>
            <w:tcW w:w="1711" w:type="pct"/>
            <w:shd w:val="clear" w:color="auto" w:fill="auto"/>
          </w:tcPr>
          <w:p w14:paraId="14F8A973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Роль наследственности и изменчивости в эволюции. Взаимосвязь между изменчивостью и адаптацией к меняющимся условиям окружающей среды.</w:t>
            </w:r>
          </w:p>
        </w:tc>
        <w:tc>
          <w:tcPr>
            <w:tcW w:w="1382" w:type="pct"/>
          </w:tcPr>
          <w:p w14:paraId="14F8A974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8.2.4.1 аргументировать роль наследственности и изменчивости в эволюции</w:t>
            </w:r>
          </w:p>
        </w:tc>
        <w:tc>
          <w:tcPr>
            <w:tcW w:w="245" w:type="pct"/>
          </w:tcPr>
          <w:p w14:paraId="14F8A975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76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77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980" w14:textId="77777777" w:rsidTr="003048AB">
        <w:tc>
          <w:tcPr>
            <w:tcW w:w="221" w:type="pct"/>
          </w:tcPr>
          <w:p w14:paraId="14F8A979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05" w:type="pct"/>
            <w:vMerge/>
            <w:shd w:val="clear" w:color="auto" w:fill="auto"/>
          </w:tcPr>
          <w:p w14:paraId="14F8A97A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97B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Искусственный отбор и его значение для селекции организмов. </w:t>
            </w:r>
            <w:r w:rsidRPr="00746BD7">
              <w:rPr>
                <w:rStyle w:val="apple-converted-space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Виды искусственного </w:t>
            </w:r>
            <w:r w:rsidRPr="00746BD7">
              <w:rPr>
                <w:rStyle w:val="apple-converted-space"/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отбора. </w:t>
            </w:r>
          </w:p>
        </w:tc>
        <w:tc>
          <w:tcPr>
            <w:tcW w:w="1382" w:type="pct"/>
          </w:tcPr>
          <w:p w14:paraId="14F8A97C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8.2.4.2 </w:t>
            </w:r>
            <w:r w:rsidRPr="00746B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описывать значение 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искусственного отбора</w:t>
            </w:r>
            <w:r w:rsidRPr="00746BD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для селекции </w:t>
            </w:r>
            <w:r w:rsidRPr="00746BD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lastRenderedPageBreak/>
              <w:t>организмов</w:t>
            </w:r>
          </w:p>
        </w:tc>
        <w:tc>
          <w:tcPr>
            <w:tcW w:w="245" w:type="pct"/>
          </w:tcPr>
          <w:p w14:paraId="14F8A97D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4" w:type="pct"/>
          </w:tcPr>
          <w:p w14:paraId="14F8A97E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7F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988" w14:textId="77777777" w:rsidTr="003048AB">
        <w:tc>
          <w:tcPr>
            <w:tcW w:w="221" w:type="pct"/>
          </w:tcPr>
          <w:p w14:paraId="14F8A981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05" w:type="pct"/>
            <w:vMerge/>
            <w:shd w:val="clear" w:color="auto" w:fill="auto"/>
          </w:tcPr>
          <w:p w14:paraId="14F8A982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983" w14:textId="77777777" w:rsidR="00997A2B" w:rsidRPr="00746BD7" w:rsidRDefault="00997A2B" w:rsidP="00111E37">
            <w:pPr>
              <w:tabs>
                <w:tab w:val="left" w:pos="14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Центры происхождения культурных растений и домашних животных. </w:t>
            </w:r>
          </w:p>
        </w:tc>
        <w:tc>
          <w:tcPr>
            <w:tcW w:w="1382" w:type="pct"/>
          </w:tcPr>
          <w:p w14:paraId="14F8A984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8.2.4.3 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изучать центры происхождения </w:t>
            </w:r>
            <w:r w:rsidRPr="00746BD7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культурных растений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 и домашних животных</w:t>
            </w:r>
          </w:p>
        </w:tc>
        <w:tc>
          <w:tcPr>
            <w:tcW w:w="245" w:type="pct"/>
          </w:tcPr>
          <w:p w14:paraId="14F8A985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4" w:type="pct"/>
          </w:tcPr>
          <w:p w14:paraId="14F8A986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3" w:type="pct"/>
          </w:tcPr>
          <w:p w14:paraId="14F8A987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97A2B" w:rsidRPr="00746BD7" w14:paraId="14F8A990" w14:textId="77777777" w:rsidTr="003048AB">
        <w:tc>
          <w:tcPr>
            <w:tcW w:w="221" w:type="pct"/>
          </w:tcPr>
          <w:p w14:paraId="14F8A989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05" w:type="pct"/>
            <w:vMerge/>
            <w:shd w:val="clear" w:color="auto" w:fill="auto"/>
          </w:tcPr>
          <w:p w14:paraId="14F8A98A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98B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Посевные культуры и породы домашних животных, встречающихся на территории Казахстана. Ценные признаки.</w:t>
            </w:r>
          </w:p>
        </w:tc>
        <w:tc>
          <w:tcPr>
            <w:tcW w:w="1382" w:type="pct"/>
          </w:tcPr>
          <w:p w14:paraId="14F8A98C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8.2.4.4 </w:t>
            </w:r>
            <w:r w:rsidRPr="00746BD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описывать сорта значимых культурных </w:t>
            </w:r>
            <w:r w:rsidRPr="00746BD7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растений и пород домашних животных</w:t>
            </w:r>
          </w:p>
        </w:tc>
        <w:tc>
          <w:tcPr>
            <w:tcW w:w="245" w:type="pct"/>
          </w:tcPr>
          <w:p w14:paraId="14F8A98D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4" w:type="pct"/>
          </w:tcPr>
          <w:p w14:paraId="14F8A98E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3" w:type="pct"/>
          </w:tcPr>
          <w:p w14:paraId="14F8A98F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СОР 10</w:t>
            </w:r>
          </w:p>
        </w:tc>
      </w:tr>
      <w:tr w:rsidR="00997A2B" w:rsidRPr="00746BD7" w14:paraId="14F8A99B" w14:textId="77777777" w:rsidTr="003048AB">
        <w:trPr>
          <w:trHeight w:val="192"/>
        </w:trPr>
        <w:tc>
          <w:tcPr>
            <w:tcW w:w="221" w:type="pct"/>
          </w:tcPr>
          <w:p w14:paraId="14F8A991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14F8A992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46B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8.</w:t>
            </w:r>
            <w:r w:rsidRPr="00746BD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46B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746B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Биосфера, экосистема, популяция</w:t>
            </w:r>
          </w:p>
          <w:p w14:paraId="14F8A993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11" w:type="pct"/>
            <w:shd w:val="clear" w:color="auto" w:fill="auto"/>
          </w:tcPr>
          <w:p w14:paraId="14F8A994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Компоненты экосистемы. Водные и наземные экосистемы.</w:t>
            </w:r>
          </w:p>
          <w:p w14:paraId="14F8A995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</w:t>
            </w:r>
            <w:r w:rsidRPr="0074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Сравнение наземных и водных экосистем</w:t>
            </w:r>
            <w:r w:rsidRPr="0074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2" w:type="pct"/>
          </w:tcPr>
          <w:p w14:paraId="14F8A996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8.3.1.1 составлять схему общей структуры экосистем</w:t>
            </w:r>
          </w:p>
          <w:p w14:paraId="14F8A997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8.3.1.2 сравнивать водные и наземные экосистемы </w:t>
            </w:r>
          </w:p>
        </w:tc>
        <w:tc>
          <w:tcPr>
            <w:tcW w:w="245" w:type="pct"/>
          </w:tcPr>
          <w:p w14:paraId="14F8A998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99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9A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9A5" w14:textId="77777777" w:rsidTr="003048AB">
        <w:trPr>
          <w:trHeight w:val="192"/>
        </w:trPr>
        <w:tc>
          <w:tcPr>
            <w:tcW w:w="221" w:type="pct"/>
          </w:tcPr>
          <w:p w14:paraId="14F8A99C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5" w:type="pct"/>
            <w:vMerge/>
            <w:shd w:val="clear" w:color="auto" w:fill="auto"/>
          </w:tcPr>
          <w:p w14:paraId="14F8A99D" w14:textId="77777777" w:rsidR="00997A2B" w:rsidRPr="00746BD7" w:rsidRDefault="00997A2B" w:rsidP="00111E37">
            <w:pPr>
              <w:spacing w:after="0" w:line="240" w:lineRule="auto"/>
              <w:ind w:right="118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99E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характеристики и особенности структуры популяции. Различные стратегии выживания организмов (К- и </w:t>
            </w:r>
            <w:r w:rsidRPr="00746B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-стратегии выживания).</w:t>
            </w:r>
            <w:r w:rsidRPr="0074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382" w:type="pct"/>
          </w:tcPr>
          <w:p w14:paraId="14F8A99F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8.3.1.3 описывать основные характеристики и особенности структуры популяции</w:t>
            </w:r>
          </w:p>
          <w:p w14:paraId="14F8A9A0" w14:textId="77777777" w:rsidR="00997A2B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8.3.1.4 исследовать различные стратегии выживания организмов</w:t>
            </w:r>
          </w:p>
          <w:p w14:paraId="14F8A9A1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14:paraId="14F8A9A2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A3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A4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9AD" w14:textId="77777777" w:rsidTr="003048AB">
        <w:trPr>
          <w:trHeight w:val="192"/>
        </w:trPr>
        <w:tc>
          <w:tcPr>
            <w:tcW w:w="221" w:type="pct"/>
          </w:tcPr>
          <w:p w14:paraId="14F8A9A6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05" w:type="pct"/>
            <w:vMerge/>
            <w:shd w:val="clear" w:color="auto" w:fill="auto"/>
          </w:tcPr>
          <w:p w14:paraId="14F8A9A7" w14:textId="77777777" w:rsidR="00997A2B" w:rsidRPr="00746BD7" w:rsidRDefault="00997A2B" w:rsidP="00111E37">
            <w:pPr>
              <w:spacing w:after="0" w:line="240" w:lineRule="auto"/>
              <w:ind w:right="118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9A8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Изменение численности популяций.</w:t>
            </w:r>
          </w:p>
        </w:tc>
        <w:tc>
          <w:tcPr>
            <w:tcW w:w="1382" w:type="pct"/>
          </w:tcPr>
          <w:p w14:paraId="14F8A9A9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8.3.1.5 устанавливать причины изменений численности популяций на примере взаимоотношений хищник-жертва</w:t>
            </w:r>
          </w:p>
        </w:tc>
        <w:tc>
          <w:tcPr>
            <w:tcW w:w="245" w:type="pct"/>
          </w:tcPr>
          <w:p w14:paraId="14F8A9AA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AB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AC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9B5" w14:textId="77777777" w:rsidTr="003048AB">
        <w:trPr>
          <w:trHeight w:val="192"/>
        </w:trPr>
        <w:tc>
          <w:tcPr>
            <w:tcW w:w="221" w:type="pct"/>
          </w:tcPr>
          <w:p w14:paraId="14F8A9AE" w14:textId="77777777" w:rsidR="00997A2B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05" w:type="pct"/>
            <w:vMerge/>
            <w:shd w:val="clear" w:color="auto" w:fill="auto"/>
          </w:tcPr>
          <w:p w14:paraId="14F8A9AF" w14:textId="77777777" w:rsidR="00997A2B" w:rsidRPr="00746BD7" w:rsidRDefault="00997A2B" w:rsidP="00111E37">
            <w:pPr>
              <w:spacing w:after="0" w:line="240" w:lineRule="auto"/>
              <w:ind w:right="118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9B0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Типы взаимоотношений между организмами. Прямые и косвенные типы взаимоотношений организмов.</w:t>
            </w:r>
          </w:p>
        </w:tc>
        <w:tc>
          <w:tcPr>
            <w:tcW w:w="1382" w:type="pct"/>
          </w:tcPr>
          <w:p w14:paraId="14F8A9B1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 xml:space="preserve">8.3.1.6 </w:t>
            </w:r>
            <w:r w:rsidRPr="00746BD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описывать типы взаимоотношений между организмами</w:t>
            </w:r>
          </w:p>
        </w:tc>
        <w:tc>
          <w:tcPr>
            <w:tcW w:w="245" w:type="pct"/>
          </w:tcPr>
          <w:p w14:paraId="14F8A9B2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B3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B4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9BD" w14:textId="77777777" w:rsidTr="003048AB">
        <w:trPr>
          <w:trHeight w:val="192"/>
        </w:trPr>
        <w:tc>
          <w:tcPr>
            <w:tcW w:w="221" w:type="pct"/>
          </w:tcPr>
          <w:p w14:paraId="14F8A9B6" w14:textId="77777777" w:rsidR="00997A2B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05" w:type="pct"/>
            <w:vMerge/>
            <w:shd w:val="clear" w:color="auto" w:fill="auto"/>
          </w:tcPr>
          <w:p w14:paraId="14F8A9B7" w14:textId="77777777" w:rsidR="00997A2B" w:rsidRPr="00746BD7" w:rsidRDefault="00997A2B" w:rsidP="00111E37">
            <w:pPr>
              <w:spacing w:after="0" w:line="240" w:lineRule="auto"/>
              <w:ind w:right="118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9B8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Адаптации живых организмов к изменяющимся условиям окружающей среды.</w:t>
            </w:r>
          </w:p>
        </w:tc>
        <w:tc>
          <w:tcPr>
            <w:tcW w:w="1382" w:type="pct"/>
          </w:tcPr>
          <w:p w14:paraId="14F8A9B9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8.3.1.7 объяснять механизм адаптации живых организмов к изменяющимся условиям окружающей среды</w:t>
            </w:r>
          </w:p>
        </w:tc>
        <w:tc>
          <w:tcPr>
            <w:tcW w:w="245" w:type="pct"/>
          </w:tcPr>
          <w:p w14:paraId="14F8A9BA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BB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BC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9C6" w14:textId="77777777" w:rsidTr="003048AB">
        <w:trPr>
          <w:trHeight w:val="790"/>
        </w:trPr>
        <w:tc>
          <w:tcPr>
            <w:tcW w:w="221" w:type="pct"/>
          </w:tcPr>
          <w:p w14:paraId="14F8A9BE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14F8A9BF" w14:textId="77777777" w:rsidR="00997A2B" w:rsidRPr="00746BD7" w:rsidRDefault="00997A2B" w:rsidP="00111E37">
            <w:pPr>
              <w:spacing w:after="0" w:line="240" w:lineRule="auto"/>
              <w:ind w:right="11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46B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8.4</w:t>
            </w:r>
            <w:r w:rsidRPr="00746B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746B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Влияние человеческой деятельности на окружающую среду </w:t>
            </w:r>
          </w:p>
        </w:tc>
        <w:tc>
          <w:tcPr>
            <w:tcW w:w="1711" w:type="pct"/>
            <w:shd w:val="clear" w:color="auto" w:fill="auto"/>
          </w:tcPr>
          <w:p w14:paraId="14F8A9C0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Роль человека в природе. Рациональное природопользование. Охрана</w:t>
            </w:r>
            <w:r w:rsidRPr="0074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природы.  Сохранение биологического разнообразия.</w:t>
            </w:r>
            <w:r w:rsidRPr="0074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Всемирный банк семян.</w:t>
            </w:r>
          </w:p>
        </w:tc>
        <w:tc>
          <w:tcPr>
            <w:tcW w:w="1382" w:type="pct"/>
          </w:tcPr>
          <w:p w14:paraId="14F8A9C1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8.3.2.1 называть</w:t>
            </w:r>
            <w:r w:rsidRPr="0074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причины необходимости сохранения и поддержания биологического разнообразия</w:t>
            </w:r>
          </w:p>
          <w:p w14:paraId="14F8A9C2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8.3.2.2 оценивать значение Всемирного банка семян</w:t>
            </w:r>
          </w:p>
        </w:tc>
        <w:tc>
          <w:tcPr>
            <w:tcW w:w="245" w:type="pct"/>
          </w:tcPr>
          <w:p w14:paraId="14F8A9C3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C4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C5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A2B" w:rsidRPr="00746BD7" w14:paraId="14F8A9CE" w14:textId="77777777" w:rsidTr="003048AB">
        <w:tc>
          <w:tcPr>
            <w:tcW w:w="221" w:type="pct"/>
          </w:tcPr>
          <w:p w14:paraId="14F8A9C7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5" w:type="pct"/>
            <w:vMerge/>
            <w:shd w:val="clear" w:color="auto" w:fill="auto"/>
          </w:tcPr>
          <w:p w14:paraId="14F8A9C8" w14:textId="77777777" w:rsidR="00997A2B" w:rsidRPr="00746BD7" w:rsidRDefault="00997A2B" w:rsidP="00111E37">
            <w:pPr>
              <w:spacing w:after="0" w:line="240" w:lineRule="auto"/>
              <w:ind w:right="118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</w:tcPr>
          <w:p w14:paraId="14F8A9C9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Республики Казахстана. Причины, последствия и пути решения.</w:t>
            </w:r>
          </w:p>
        </w:tc>
        <w:tc>
          <w:tcPr>
            <w:tcW w:w="1382" w:type="pct"/>
          </w:tcPr>
          <w:p w14:paraId="14F8A9CA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8.3.2.3 объяснять причины возникновения экологических проблем на территории Казахстана</w:t>
            </w:r>
          </w:p>
        </w:tc>
        <w:tc>
          <w:tcPr>
            <w:tcW w:w="245" w:type="pct"/>
          </w:tcPr>
          <w:p w14:paraId="14F8A9CB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CC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CD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СОР 11</w:t>
            </w:r>
          </w:p>
        </w:tc>
      </w:tr>
      <w:tr w:rsidR="00997A2B" w:rsidRPr="00746BD7" w14:paraId="14F8A9D6" w14:textId="77777777" w:rsidTr="003048AB">
        <w:tc>
          <w:tcPr>
            <w:tcW w:w="221" w:type="pct"/>
          </w:tcPr>
          <w:p w14:paraId="14F8A9CF" w14:textId="77777777" w:rsidR="00997A2B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05" w:type="pct"/>
            <w:shd w:val="clear" w:color="auto" w:fill="auto"/>
          </w:tcPr>
          <w:p w14:paraId="14F8A9D0" w14:textId="77777777" w:rsidR="00997A2B" w:rsidRPr="00746BD7" w:rsidRDefault="00997A2B" w:rsidP="00111E37">
            <w:pPr>
              <w:spacing w:after="0" w:line="240" w:lineRule="auto"/>
              <w:ind w:right="118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  <w:vAlign w:val="center"/>
          </w:tcPr>
          <w:p w14:paraId="14F8A9D1" w14:textId="77777777" w:rsidR="00997A2B" w:rsidRPr="00C267C8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67C8">
              <w:rPr>
                <w:rFonts w:ascii="Times New Roman" w:hAnsi="Times New Roman" w:cs="Times New Roman"/>
                <w:sz w:val="24"/>
                <w:szCs w:val="24"/>
              </w:rPr>
              <w:t>Суммативное</w:t>
            </w:r>
            <w:proofErr w:type="spellEnd"/>
            <w:r w:rsidRPr="00C267C8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за 4 четверть</w:t>
            </w:r>
          </w:p>
        </w:tc>
        <w:tc>
          <w:tcPr>
            <w:tcW w:w="1382" w:type="pct"/>
          </w:tcPr>
          <w:p w14:paraId="14F8A9D2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14:paraId="14F8A9D3" w14:textId="77777777" w:rsidR="00997A2B" w:rsidRPr="008454CB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4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D4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D5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2E6">
              <w:rPr>
                <w:rFonts w:ascii="Times New Roman" w:hAnsi="Times New Roman" w:cs="Times New Roman"/>
                <w:b/>
                <w:sz w:val="24"/>
                <w:szCs w:val="24"/>
              </w:rPr>
              <w:t>СОЧ 4</w:t>
            </w:r>
          </w:p>
        </w:tc>
      </w:tr>
      <w:tr w:rsidR="00997A2B" w:rsidRPr="00746BD7" w14:paraId="14F8A9DE" w14:textId="77777777" w:rsidTr="003048AB">
        <w:tc>
          <w:tcPr>
            <w:tcW w:w="221" w:type="pct"/>
          </w:tcPr>
          <w:p w14:paraId="14F8A9D7" w14:textId="77777777" w:rsidR="00997A2B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05" w:type="pct"/>
            <w:shd w:val="clear" w:color="auto" w:fill="auto"/>
          </w:tcPr>
          <w:p w14:paraId="14F8A9D8" w14:textId="77777777" w:rsidR="00997A2B" w:rsidRPr="00746BD7" w:rsidRDefault="00997A2B" w:rsidP="00111E37">
            <w:pPr>
              <w:spacing w:after="0" w:line="240" w:lineRule="auto"/>
              <w:ind w:right="118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auto"/>
            <w:vAlign w:val="center"/>
          </w:tcPr>
          <w:p w14:paraId="14F8A9D9" w14:textId="1A4E1D39" w:rsidR="00997A2B" w:rsidRPr="00C267C8" w:rsidRDefault="00111E37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проблемы РК </w:t>
            </w:r>
            <w:r w:rsidR="00997A2B" w:rsidRPr="00C267C8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382" w:type="pct"/>
          </w:tcPr>
          <w:p w14:paraId="14F8A9DA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14:paraId="14F8A9DB" w14:textId="77777777" w:rsidR="00997A2B" w:rsidRPr="008454CB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4F8A9DC" w14:textId="77777777" w:rsidR="00997A2B" w:rsidRPr="00746BD7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14F8A9DD" w14:textId="77777777" w:rsidR="00997A2B" w:rsidRPr="003932E6" w:rsidRDefault="00997A2B" w:rsidP="00111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4F8A9DF" w14:textId="77777777" w:rsidR="00401819" w:rsidRPr="00746BD7" w:rsidRDefault="00401819" w:rsidP="00C13DD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401819" w:rsidRPr="00746BD7" w:rsidSect="00111E37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,MS Minng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C19BE"/>
    <w:multiLevelType w:val="hybridMultilevel"/>
    <w:tmpl w:val="8A7EA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0AA5"/>
    <w:rsid w:val="000170EE"/>
    <w:rsid w:val="000709B0"/>
    <w:rsid w:val="000B2332"/>
    <w:rsid w:val="000D4669"/>
    <w:rsid w:val="000D5018"/>
    <w:rsid w:val="001032BB"/>
    <w:rsid w:val="00111E37"/>
    <w:rsid w:val="001B6A2B"/>
    <w:rsid w:val="00213B54"/>
    <w:rsid w:val="00232842"/>
    <w:rsid w:val="00291291"/>
    <w:rsid w:val="002A4D44"/>
    <w:rsid w:val="002A6CA9"/>
    <w:rsid w:val="002F415B"/>
    <w:rsid w:val="003048AB"/>
    <w:rsid w:val="00305280"/>
    <w:rsid w:val="003932E6"/>
    <w:rsid w:val="00393FC8"/>
    <w:rsid w:val="00401819"/>
    <w:rsid w:val="004426A1"/>
    <w:rsid w:val="00472015"/>
    <w:rsid w:val="0049406F"/>
    <w:rsid w:val="004E0FBF"/>
    <w:rsid w:val="004E7B6F"/>
    <w:rsid w:val="005249BC"/>
    <w:rsid w:val="005F37A6"/>
    <w:rsid w:val="006045D3"/>
    <w:rsid w:val="00626584"/>
    <w:rsid w:val="00695E86"/>
    <w:rsid w:val="00746BD7"/>
    <w:rsid w:val="007B5FCB"/>
    <w:rsid w:val="00855D65"/>
    <w:rsid w:val="008566BC"/>
    <w:rsid w:val="00874E2A"/>
    <w:rsid w:val="008847F1"/>
    <w:rsid w:val="00885027"/>
    <w:rsid w:val="008D19D4"/>
    <w:rsid w:val="008F4C11"/>
    <w:rsid w:val="00997A2B"/>
    <w:rsid w:val="009E79C0"/>
    <w:rsid w:val="00AA2994"/>
    <w:rsid w:val="00AF5E61"/>
    <w:rsid w:val="00B249AD"/>
    <w:rsid w:val="00B55596"/>
    <w:rsid w:val="00B5690A"/>
    <w:rsid w:val="00B654D3"/>
    <w:rsid w:val="00C13DD4"/>
    <w:rsid w:val="00C267C8"/>
    <w:rsid w:val="00C56BD5"/>
    <w:rsid w:val="00C74BAB"/>
    <w:rsid w:val="00CB139D"/>
    <w:rsid w:val="00CF4F14"/>
    <w:rsid w:val="00D13CE1"/>
    <w:rsid w:val="00D93556"/>
    <w:rsid w:val="00DD0AA5"/>
    <w:rsid w:val="00E60844"/>
    <w:rsid w:val="00E6799F"/>
    <w:rsid w:val="00E7551B"/>
    <w:rsid w:val="00EF7754"/>
    <w:rsid w:val="00F7353A"/>
    <w:rsid w:val="00FA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8A768"/>
  <w15:docId w15:val="{6EBB3BC2-7527-4DAE-B10A-854A4B7EC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D0AA5"/>
  </w:style>
  <w:style w:type="character" w:customStyle="1" w:styleId="apple-converted-space">
    <w:name w:val="apple-converted-space"/>
    <w:basedOn w:val="a0"/>
    <w:uiPriority w:val="99"/>
    <w:rsid w:val="00DD0AA5"/>
  </w:style>
  <w:style w:type="character" w:styleId="a3">
    <w:name w:val="annotation reference"/>
    <w:uiPriority w:val="99"/>
    <w:semiHidden/>
    <w:unhideWhenUsed/>
    <w:rsid w:val="00DD0AA5"/>
    <w:rPr>
      <w:sz w:val="16"/>
      <w:szCs w:val="16"/>
    </w:rPr>
  </w:style>
  <w:style w:type="character" w:customStyle="1" w:styleId="apple-style-span">
    <w:name w:val="apple-style-span"/>
    <w:basedOn w:val="a0"/>
    <w:rsid w:val="00DD0AA5"/>
  </w:style>
  <w:style w:type="paragraph" w:styleId="a4">
    <w:name w:val="List Paragraph"/>
    <w:basedOn w:val="a"/>
    <w:uiPriority w:val="34"/>
    <w:qFormat/>
    <w:rsid w:val="000709B0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a5">
    <w:name w:val="Balloon Text"/>
    <w:basedOn w:val="a"/>
    <w:link w:val="a6"/>
    <w:uiPriority w:val="99"/>
    <w:semiHidden/>
    <w:unhideWhenUsed/>
    <w:rsid w:val="001B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6A2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5690A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2328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9</Pages>
  <Words>2691</Words>
  <Characters>15344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Assel Zhakibayeva</dc:creator>
  <cp:lastModifiedBy>Пользователь Windows</cp:lastModifiedBy>
  <cp:revision>26</cp:revision>
  <dcterms:created xsi:type="dcterms:W3CDTF">2017-09-20T05:45:00Z</dcterms:created>
  <dcterms:modified xsi:type="dcterms:W3CDTF">2022-09-22T08:20:00Z</dcterms:modified>
</cp:coreProperties>
</file>